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XX年度</w:t>
      </w:r>
      <w:r>
        <w:rPr>
          <w:rFonts w:hint="eastAsia" w:ascii="仿宋" w:hAnsi="仿宋" w:eastAsia="仿宋" w:cs="仿宋"/>
          <w:b/>
          <w:bCs w:val="0"/>
          <w:sz w:val="44"/>
          <w:szCs w:val="44"/>
          <w:lang w:eastAsia="zh-CN"/>
        </w:rPr>
        <w:t>黄冈市建设优质工程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申报表和申报资料一览表</w:t>
      </w:r>
    </w:p>
    <w:p>
      <w:pPr>
        <w:pStyle w:val="2"/>
        <w:spacing w:before="22"/>
        <w:ind w:left="1103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（按顺序装订成册）</w:t>
      </w:r>
    </w:p>
    <w:p>
      <w:pPr>
        <w:rPr>
          <w:rFonts w:hint="eastAsia"/>
          <w:lang w:eastAsia="zh-CN"/>
        </w:rPr>
      </w:pP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封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面：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XX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年度创建黄冈市建设优质工程申报资料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目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录：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一、基本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资料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、承诺书一份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、黄冈市建筑业协会会员单位证明一份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、黄冈市建设优质工程申报表一份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--------------（X页）</w:t>
      </w:r>
    </w:p>
    <w:p>
      <w:pPr>
        <w:tabs>
          <w:tab w:val="left" w:pos="4658"/>
        </w:tabs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sz w:val="28"/>
          <w:szCs w:val="28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证照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</w:t>
      </w:r>
      <w:r>
        <w:rPr>
          <w:rFonts w:hint="eastAsia" w:ascii="仿宋" w:hAnsi="仿宋" w:eastAsia="仿宋" w:cs="仿宋"/>
          <w:b/>
          <w:sz w:val="28"/>
          <w:szCs w:val="28"/>
        </w:rPr>
        <w:t>营业执照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企业资质证书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sz w:val="28"/>
          <w:szCs w:val="28"/>
        </w:rPr>
        <w:t>企业安全生产许可证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企业介绍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1、企业简介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、企业参评负责人简介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四、项目介绍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1、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施工许可证--------------------------------（X页）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2、竣工验收备案证明材料或有关文件------------（X页）</w:t>
      </w:r>
    </w:p>
    <w:p>
      <w:pPr>
        <w:spacing w:line="560" w:lineRule="exact"/>
        <w:ind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3、项目负责人介绍及有关人员证件--------------（X页）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项目亮点介绍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5、项目施工过程介绍--------------------------（X页）</w:t>
      </w:r>
    </w:p>
    <w:p>
      <w:pPr>
        <w:spacing w:line="560" w:lineRule="exact"/>
        <w:ind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项目整体介绍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------------------------------（X页）</w:t>
      </w:r>
    </w:p>
    <w:p>
      <w:pPr>
        <w:spacing w:line="560" w:lineRule="exact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五、项目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获评情况介绍------------------------------（X页）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获得“黄冈市安全文明施工现场”有关证明一份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获得“黄冈市建筑结构优质工程”有关证明一份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（X页）</w:t>
      </w:r>
    </w:p>
    <w:p>
      <w:pPr>
        <w:spacing w:line="560" w:lineRule="exact"/>
        <w:ind w:left="2" w:firstLine="745" w:firstLineChars="265"/>
        <w:jc w:val="lef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3、其他获评介绍------------------------------（X页）</w:t>
      </w:r>
    </w:p>
    <w:p>
      <w:pPr>
        <w:spacing w:line="560" w:lineRule="exact"/>
        <w:jc w:val="left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六、反映工程项目外形及主要部位彩照10张------------（X页）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黄冈市建设优质工程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推荐表---------------------（X页）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黄冈市建设优质工程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汇总表---------------------（X页）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黄冈市建设优质工程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评分表--------------------（X页）</w:t>
      </w: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left"/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</w:pP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eastAsia="zh-CN"/>
        </w:rPr>
        <w:t>填报须知</w:t>
      </w:r>
    </w:p>
    <w:p>
      <w:pPr>
        <w:spacing w:before="55"/>
        <w:ind w:right="0"/>
        <w:jc w:val="center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以上每个分项前需添加一页分隔页。分隔页内容填写上述资料对应的项目。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2、表内有关单位签署意见栏内，必须签署推荐意见；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3、申报材料中所有数据、签字及印章、时间等须清晰、准确、无误。</w:t>
      </w:r>
    </w:p>
    <w:p>
      <w:pPr>
        <w:numPr>
          <w:ilvl w:val="0"/>
          <w:numId w:val="0"/>
        </w:numPr>
        <w:spacing w:before="55"/>
        <w:ind w:right="0" w:rightChars="0"/>
        <w:jc w:val="left"/>
        <w:rPr>
          <w:rFonts w:hint="default" w:ascii="仿宋" w:hAnsi="仿宋" w:eastAsia="仿宋" w:cs="仿宋"/>
          <w:b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  <w:lang w:val="en-US" w:eastAsia="zh-CN"/>
        </w:rPr>
        <w:t>4、以上材料“七、八、九”套表附后即可，内容由“评委工作组”填写，申报单位无需填写。</w:t>
      </w:r>
    </w:p>
    <w:p>
      <w:pPr>
        <w:snapToGrid w:val="0"/>
        <w:spacing w:line="600" w:lineRule="exact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sz w:val="52"/>
          <w:szCs w:val="52"/>
        </w:rPr>
      </w:pPr>
    </w:p>
    <w:p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  <w:sectPr>
          <w:footerReference r:id="rId5" w:type="default"/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</w:rPr>
        <w:t>一、基本</w:t>
      </w: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资料</w:t>
      </w:r>
    </w:p>
    <w:p>
      <w:pPr>
        <w:jc w:val="center"/>
        <w:rPr>
          <w:rFonts w:hint="eastAsia" w:ascii="华文中宋" w:hAnsi="华文中宋" w:eastAsia="华文中宋"/>
          <w:b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sz w:val="44"/>
          <w:szCs w:val="44"/>
        </w:rPr>
        <w:t>承  诺  书</w:t>
      </w:r>
    </w:p>
    <w:p>
      <w:pPr>
        <w:jc w:val="center"/>
        <w:rPr>
          <w:rFonts w:hint="eastAsia" w:ascii="楷体_GB2312" w:hAnsi="宋体" w:eastAsia="楷体_GB2312"/>
          <w:sz w:val="32"/>
          <w:szCs w:val="32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为黄冈市建筑业协会会员单位，现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自愿申请参加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黄冈市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建筑业协会组织的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黄冈市建设优质工程评价认定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活动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本单位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郑重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承诺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我单位严格遵守黄冈市建筑业协会章程和各项规章、制度。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我单位自愿接受黄冈市建筑业协会品牌建设办公室对本单位申报、填报的有关黄冈市建设优质工程方面所有信息的审查和管理，接受品牌办对信息的核准。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我单位在申报黄冈市建设优质工程评价期间，保证提交的资料和数据（包括本承诺书内容）全部真实、合法、有效，复印件和原件内容一致。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我单位熟知黄冈市建设优质工程评价相关文件，对其申报、审核、公示、公布及评审内容和方式均无异议，认可其符合公平公正公开原则，并接受评价认定的过程与结果。</w:t>
      </w:r>
    </w:p>
    <w:p>
      <w:pPr>
        <w:spacing w:line="560" w:lineRule="exact"/>
        <w:ind w:firstLine="562" w:firstLineChars="200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上述承诺事项均为本单位真实意见表达，若有违反承诺内容的行为，责任由我单位承担。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单位盖章：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ind w:firstLine="1054" w:firstLineChars="375"/>
        <w:jc w:val="righ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年  月  日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b/>
          <w:bCs/>
          <w:sz w:val="44"/>
          <w:szCs w:val="44"/>
          <w:lang w:eastAsia="zh-CN"/>
        </w:rPr>
        <w:t>黄冈市建筑业协会会员单位证明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eastAsia="zh-CN"/>
        </w:rPr>
        <w:t>（会费票据或会员牌、会员证皆可）</w:t>
      </w:r>
    </w:p>
    <w:p>
      <w:pPr>
        <w:spacing w:before="273" w:line="187" w:lineRule="auto"/>
        <w:ind w:firstLine="832"/>
        <w:rPr>
          <w:rFonts w:ascii="楷体_GB2312" w:hAnsi="宋体" w:eastAsia="楷体_GB2312"/>
          <w:sz w:val="32"/>
          <w:szCs w:val="32"/>
        </w:rPr>
        <w:sectPr>
          <w:pgSz w:w="11910" w:h="16840"/>
          <w:pgMar w:top="1431" w:right="1786" w:bottom="882" w:left="1786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numPr>
          <w:ilvl w:val="0"/>
          <w:numId w:val="0"/>
        </w:numPr>
        <w:snapToGrid w:val="0"/>
        <w:spacing w:line="600" w:lineRule="exact"/>
        <w:ind w:left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spacing w:before="273" w:line="187" w:lineRule="auto"/>
        <w:jc w:val="center"/>
        <w:rPr>
          <w:rFonts w:ascii="黑体" w:hAnsi="黑体" w:eastAsia="黑体" w:cs="黑体"/>
          <w:sz w:val="84"/>
          <w:szCs w:val="84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黄冈市建筑业协会</w:t>
      </w: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0" w:lineRule="auto"/>
        <w:rPr>
          <w:rFonts w:ascii="Times New Roman"/>
          <w:sz w:val="21"/>
        </w:rPr>
      </w:pPr>
    </w:p>
    <w:p>
      <w:pPr>
        <w:spacing w:line="261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黄冈市建设优质工程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  <w:lang w:eastAsia="zh-CN"/>
        </w:rPr>
        <w:t>申报表</w:t>
      </w:r>
    </w:p>
    <w:p>
      <w:pPr>
        <w:spacing w:line="316" w:lineRule="auto"/>
        <w:rPr>
          <w:rFonts w:ascii="Times New Roman"/>
          <w:sz w:val="21"/>
        </w:rPr>
      </w:pPr>
    </w:p>
    <w:p>
      <w:pPr>
        <w:spacing w:line="316" w:lineRule="auto"/>
        <w:rPr>
          <w:rFonts w:ascii="Times New Roman"/>
          <w:sz w:val="21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（XX年度）</w:t>
      </w: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8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line="249" w:lineRule="auto"/>
        <w:rPr>
          <w:rFonts w:ascii="Times New Roman"/>
          <w:sz w:val="21"/>
        </w:rPr>
      </w:pPr>
    </w:p>
    <w:p>
      <w:pPr>
        <w:spacing w:before="104" w:line="184" w:lineRule="auto"/>
        <w:rPr>
          <w:rFonts w:ascii="宋体" w:hAnsi="宋体" w:eastAsia="宋体" w:cs="宋体"/>
          <w:sz w:val="32"/>
          <w:szCs w:val="32"/>
        </w:rPr>
      </w:pP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申报单位：（盖章）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企业类型：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sz w:val="48"/>
          <w:szCs w:val="48"/>
          <w:lang w:eastAsia="zh-CN"/>
        </w:rPr>
        <w:t>申报时间：</w:t>
      </w:r>
    </w:p>
    <w:p>
      <w:pPr>
        <w:spacing w:line="360" w:lineRule="auto"/>
        <w:ind w:left="840" w:leftChars="400"/>
        <w:jc w:val="both"/>
        <w:rPr>
          <w:rFonts w:hint="eastAsia" w:ascii="仿宋" w:hAnsi="仿宋" w:eastAsia="仿宋" w:cs="仿宋"/>
          <w:b/>
          <w:sz w:val="48"/>
          <w:szCs w:val="48"/>
          <w:lang w:eastAsia="zh-CN"/>
        </w:rPr>
      </w:pPr>
    </w:p>
    <w:p>
      <w:pPr>
        <w:pStyle w:val="3"/>
        <w:spacing w:before="246" w:line="225" w:lineRule="auto"/>
        <w:jc w:val="center"/>
        <w:rPr>
          <w:sz w:val="42"/>
          <w:szCs w:val="42"/>
        </w:rPr>
      </w:pPr>
      <w:r>
        <w:rPr>
          <w:spacing w:val="20"/>
          <w:sz w:val="42"/>
          <w:szCs w:val="42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黄冈市</w:t>
      </w:r>
      <w:r>
        <w:rPr>
          <w:rFonts w:hint="eastAsia"/>
          <w:spacing w:val="20"/>
          <w:sz w:val="42"/>
          <w:szCs w:val="42"/>
          <w:lang w:eastAsia="zh-CN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建设优质工程</w:t>
      </w:r>
      <w:r>
        <w:rPr>
          <w:spacing w:val="20"/>
          <w:sz w:val="42"/>
          <w:szCs w:val="42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hint="eastAsia"/>
          <w:spacing w:val="20"/>
          <w:sz w:val="42"/>
          <w:szCs w:val="42"/>
          <w:lang w:eastAsia="zh-CN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报</w:t>
      </w:r>
      <w:r>
        <w:rPr>
          <w:spacing w:val="20"/>
          <w:sz w:val="42"/>
          <w:szCs w:val="42"/>
          <w14:textOutline w14:w="7810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before="1"/>
      </w:pPr>
    </w:p>
    <w:tbl>
      <w:tblPr>
        <w:tblStyle w:val="10"/>
        <w:tblW w:w="89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2245"/>
        <w:gridCol w:w="2528"/>
        <w:gridCol w:w="17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企业名称(全称)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3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9"/>
                <w:sz w:val="22"/>
                <w:szCs w:val="22"/>
                <w:lang w:eastAsia="zh-CN"/>
              </w:rPr>
              <w:t>工程项目名称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8" w:line="232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0"/>
                <w:sz w:val="22"/>
                <w:szCs w:val="22"/>
                <w:lang w:eastAsia="zh-CN"/>
              </w:rPr>
              <w:t>工程项目</w:t>
            </w:r>
            <w:r>
              <w:rPr>
                <w:spacing w:val="10"/>
                <w:sz w:val="22"/>
                <w:szCs w:val="22"/>
              </w:rPr>
              <w:t>地址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建设单位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勘察单位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图审单位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设计单位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监理单位</w:t>
            </w:r>
          </w:p>
        </w:tc>
        <w:tc>
          <w:tcPr>
            <w:tcW w:w="6570" w:type="dxa"/>
            <w:gridSpan w:val="3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项目经理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项目经理联系电话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授权</w:t>
            </w:r>
            <w:r>
              <w:rPr>
                <w:spacing w:val="12"/>
                <w:sz w:val="22"/>
                <w:szCs w:val="22"/>
              </w:rPr>
              <w:t>联系人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联系电话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建设规模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开工日期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工程</w:t>
            </w:r>
            <w:r>
              <w:rPr>
                <w:spacing w:val="12"/>
                <w:sz w:val="22"/>
                <w:szCs w:val="22"/>
              </w:rPr>
              <w:t>类型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竣工日期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施工许可证号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备案日期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374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rFonts w:hint="eastAsia"/>
                <w:spacing w:val="12"/>
                <w:sz w:val="22"/>
                <w:szCs w:val="22"/>
                <w:lang w:eastAsia="zh-CN"/>
              </w:rPr>
              <w:t>是否为黄冈市建筑业协会会员单位</w:t>
            </w:r>
          </w:p>
        </w:tc>
        <w:tc>
          <w:tcPr>
            <w:tcW w:w="2245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  <w:tc>
          <w:tcPr>
            <w:tcW w:w="2528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  <w:r>
              <w:rPr>
                <w:spacing w:val="12"/>
                <w:sz w:val="22"/>
                <w:szCs w:val="22"/>
              </w:rPr>
              <w:t>是否加入黄冈市建筑业协会微信工作群</w:t>
            </w:r>
          </w:p>
        </w:tc>
        <w:tc>
          <w:tcPr>
            <w:tcW w:w="1797" w:type="dxa"/>
            <w:vAlign w:val="top"/>
          </w:tcPr>
          <w:p>
            <w:pPr>
              <w:pStyle w:val="9"/>
              <w:spacing w:before="149" w:line="229" w:lineRule="auto"/>
              <w:jc w:val="center"/>
              <w:rPr>
                <w:spacing w:val="12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项目经理承诺：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该项目在申报该奖项期间未受到住建系统和行政部门“通报批评”及以上行政处罚。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2、如该项目在申报、评选前后受到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住建系统或行政部门“通报批评”及以上行政处罚，会及时向黄冈市建筑业协会报告并接受处理。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签名及盖章：</w:t>
            </w:r>
          </w:p>
          <w:p>
            <w:pPr>
              <w:pStyle w:val="9"/>
              <w:spacing w:before="1" w:line="200" w:lineRule="auto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企业承诺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</w:rPr>
              <w:t>：</w:t>
            </w:r>
          </w:p>
          <w:p>
            <w:pPr>
              <w:numPr>
                <w:ilvl w:val="0"/>
                <w:numId w:val="0"/>
              </w:numPr>
              <w:spacing w:before="91" w:line="241" w:lineRule="auto"/>
              <w:ind w:right="65" w:rightChars="0"/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val="en-US" w:eastAsia="zh-CN"/>
              </w:rPr>
              <w:t>1、我企业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在申报该奖项期间未受到住建系统和行政部门“通报批评”及以上行政处罚。</w:t>
            </w:r>
          </w:p>
          <w:p>
            <w:pPr>
              <w:spacing w:line="28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2、如我企业在申报、评选前后受到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  <w:lang w:eastAsia="zh-CN"/>
              </w:rPr>
              <w:t>住建系统或行政部门“通报批评”及以上行政处罚，会及时向黄冈市建筑业协会报告并接受处理。</w:t>
            </w:r>
          </w:p>
          <w:p>
            <w:pPr>
              <w:spacing w:before="46" w:line="185" w:lineRule="auto"/>
              <w:ind w:firstLine="26" w:firstLineChars="0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9"/>
              <w:spacing w:before="1" w:line="214" w:lineRule="auto"/>
              <w:ind w:right="27"/>
              <w:jc w:val="right"/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</w:trPr>
        <w:tc>
          <w:tcPr>
            <w:tcW w:w="4619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各县市区建筑业协会意见：</w:t>
            </w:r>
          </w:p>
          <w:p>
            <w:pPr>
              <w:pStyle w:val="9"/>
              <w:spacing w:before="47" w:line="230" w:lineRule="auto"/>
              <w:ind w:left="29"/>
              <w:rPr>
                <w:rFonts w:hint="eastAsia" w:eastAsia="仿宋"/>
                <w:sz w:val="22"/>
                <w:szCs w:val="22"/>
                <w:lang w:eastAsia="zh-CN"/>
              </w:rPr>
            </w:pPr>
            <w:r>
              <w:rPr>
                <w:spacing w:val="11"/>
                <w:sz w:val="22"/>
                <w:szCs w:val="22"/>
              </w:rPr>
              <w:t>推荐</w:t>
            </w:r>
            <w:r>
              <w:rPr>
                <w:rFonts w:hint="eastAsia"/>
                <w:spacing w:val="11"/>
                <w:sz w:val="22"/>
                <w:szCs w:val="22"/>
                <w:lang w:eastAsia="zh-CN"/>
              </w:rPr>
              <w:t>该项目参评</w:t>
            </w:r>
            <w:r>
              <w:rPr>
                <w:spacing w:val="11"/>
                <w:sz w:val="22"/>
                <w:szCs w:val="22"/>
              </w:rPr>
              <w:t>黄冈市</w:t>
            </w:r>
            <w:r>
              <w:rPr>
                <w:rFonts w:hint="eastAsia"/>
                <w:spacing w:val="11"/>
                <w:sz w:val="22"/>
                <w:szCs w:val="22"/>
                <w:lang w:eastAsia="zh-CN"/>
              </w:rPr>
              <w:t>建设优质工程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( 公章)</w:t>
            </w:r>
          </w:p>
          <w:p>
            <w:pPr>
              <w:pStyle w:val="9"/>
              <w:spacing w:before="72" w:line="229" w:lineRule="auto"/>
              <w:jc w:val="righ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  <w:tc>
          <w:tcPr>
            <w:tcW w:w="4325" w:type="dxa"/>
            <w:gridSpan w:val="2"/>
            <w:vAlign w:val="top"/>
          </w:tcPr>
          <w:p>
            <w:pPr>
              <w:spacing w:before="46" w:line="185" w:lineRule="auto"/>
              <w:ind w:firstLine="26" w:firstLineChars="0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黄冈市建筑业协会品牌建设办公室意见：</w:t>
            </w:r>
          </w:p>
          <w:p>
            <w:pPr>
              <w:spacing w:before="91" w:line="241" w:lineRule="auto"/>
              <w:ind w:right="63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同意该项目申报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市建设优质工程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。</w:t>
            </w:r>
          </w:p>
          <w:p>
            <w:pPr>
              <w:spacing w:before="91" w:line="212" w:lineRule="auto"/>
              <w:ind w:right="75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</w:p>
          <w:p>
            <w:pPr>
              <w:spacing w:before="91" w:line="212" w:lineRule="auto"/>
              <w:ind w:right="75"/>
              <w:jc w:val="center"/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（公章）</w:t>
            </w:r>
          </w:p>
          <w:p>
            <w:pPr>
              <w:pStyle w:val="9"/>
              <w:spacing w:before="97" w:line="231" w:lineRule="auto"/>
              <w:ind w:left="42"/>
              <w:jc w:val="right"/>
              <w:rPr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6"/>
                <w:sz w:val="32"/>
                <w:szCs w:val="32"/>
                <w:lang w:eastAsia="zh-CN"/>
              </w:rPr>
              <w:t>年   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40"/>
          <w:pgMar w:top="1431" w:right="1408" w:bottom="510" w:left="1547" w:header="0" w:footer="228" w:gutter="0"/>
          <w:cols w:space="720" w:num="1"/>
        </w:sect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企业证照</w:t>
      </w:r>
    </w:p>
    <w:p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center"/>
        <w:textAlignment w:val="baseline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企业营业执照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2、企业资质证书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3、企业安全生产许可证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default" w:ascii="仿宋" w:hAnsi="仿宋" w:eastAsia="仿宋" w:cs="仿宋"/>
          <w:b/>
          <w:color w:val="FF0000"/>
          <w:sz w:val="28"/>
          <w:szCs w:val="28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（以上三项内容需各自分页并附扫描件，要求清晰且准确对应首页的“目录”页码）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企业介绍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1、企业简介（300字左右）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2、企业参评负责人简介（300字内）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（以上二项内容需各自分页填写相关内容，要求准确对应首页的“目录”页码）</w:t>
      </w:r>
    </w:p>
    <w:p>
      <w:pPr>
        <w:numPr>
          <w:ilvl w:val="0"/>
          <w:numId w:val="0"/>
        </w:numPr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1"/>
        </w:numPr>
        <w:ind w:left="420" w:leftChars="200" w:firstLine="0" w:firstLineChars="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项目介绍</w:t>
      </w:r>
    </w:p>
    <w:p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2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施工许可证</w:t>
      </w:r>
    </w:p>
    <w:p>
      <w:pPr>
        <w:numPr>
          <w:ilvl w:val="0"/>
          <w:numId w:val="2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竣工验收备案证明材料或有关文件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3、项目负责人介绍及有关人员证件（附图）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4、项目亮点介绍（附图）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5、项目施工过程介绍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6、项目介绍（300字左右，附图）</w:t>
      </w:r>
    </w:p>
    <w:p>
      <w:pPr>
        <w:numPr>
          <w:ilvl w:val="0"/>
          <w:numId w:val="0"/>
        </w:numPr>
        <w:spacing w:line="820" w:lineRule="exact"/>
        <w:jc w:val="both"/>
        <w:rPr>
          <w:rFonts w:hint="default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（以上六项内容需各自分页，要求准确对应首页的“目录”页码。）</w:t>
      </w:r>
    </w:p>
    <w:p>
      <w:pPr>
        <w:numPr>
          <w:ilvl w:val="0"/>
          <w:numId w:val="0"/>
        </w:numPr>
        <w:spacing w:line="820" w:lineRule="exact"/>
        <w:ind w:leftChars="200"/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五、获评情况介绍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1、获得“黄冈市安全文明施工现场”有关证明一份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2、获得“黄冈市建筑结构优质工程”有关证明一份</w:t>
      </w:r>
    </w:p>
    <w:p>
      <w:pPr>
        <w:numPr>
          <w:ilvl w:val="0"/>
          <w:numId w:val="0"/>
        </w:numPr>
        <w:spacing w:line="820" w:lineRule="exact"/>
        <w:jc w:val="both"/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3、其他获评介绍（图文）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（以上三项前二项为必填项，第三项如无可填无，且需各自分页，</w:t>
      </w:r>
      <w:bookmarkStart w:id="0" w:name="_GoBack"/>
      <w:bookmarkEnd w:id="0"/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要求准确对应首页的“目录”页码。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eastAsia" w:ascii="仿宋" w:hAnsi="仿宋" w:eastAsia="仿宋" w:cs="仿宋"/>
          <w:b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六、反映工程项目外形及主要部位彩照</w:t>
      </w:r>
    </w:p>
    <w:p>
      <w:pPr>
        <w:numPr>
          <w:ilvl w:val="0"/>
          <w:numId w:val="0"/>
        </w:numPr>
        <w:spacing w:line="820" w:lineRule="exact"/>
        <w:jc w:val="center"/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/>
          <w:b/>
          <w:bCs/>
          <w:color w:val="FF0000"/>
          <w:sz w:val="36"/>
          <w:szCs w:val="36"/>
          <w:lang w:val="en-US" w:eastAsia="zh-CN"/>
        </w:rPr>
        <w:t>（8到10张）</w:t>
      </w: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sz w:val="32"/>
          <w:szCs w:val="32"/>
          <w:lang w:val="en-US" w:eastAsia="zh-CN"/>
        </w:r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七、黄冈市建设优质工程</w:t>
      </w:r>
      <w:r>
        <w:rPr>
          <w:rFonts w:hint="eastAsia" w:ascii="仿宋" w:hAnsi="仿宋" w:eastAsia="仿宋" w:cs="仿宋"/>
          <w:b/>
          <w:sz w:val="52"/>
          <w:szCs w:val="52"/>
          <w:lang w:val="en-US" w:eastAsia="zh-CN"/>
        </w:rPr>
        <w:t>推荐表</w:t>
      </w:r>
    </w:p>
    <w:p>
      <w:pPr>
        <w:spacing w:before="270" w:line="184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黄冈市建设优质工程推荐表</w:t>
      </w:r>
    </w:p>
    <w:p/>
    <w:p/>
    <w:p>
      <w:pPr>
        <w:spacing w:line="74" w:lineRule="auto"/>
        <w:rPr>
          <w:rFonts w:ascii="Arial"/>
          <w:sz w:val="2"/>
        </w:rPr>
      </w:pPr>
    </w:p>
    <w:tbl>
      <w:tblPr>
        <w:tblStyle w:val="10"/>
        <w:tblW w:w="9360" w:type="dxa"/>
        <w:tblInd w:w="6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0"/>
        <w:gridCol w:w="1912"/>
        <w:gridCol w:w="1425"/>
        <w:gridCol w:w="1108"/>
        <w:gridCol w:w="24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企业名称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名称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（全称）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申报项目地址</w:t>
            </w:r>
          </w:p>
        </w:tc>
        <w:tc>
          <w:tcPr>
            <w:tcW w:w="6850" w:type="dxa"/>
            <w:gridSpan w:val="4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授权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联系人</w:t>
            </w:r>
          </w:p>
        </w:tc>
        <w:tc>
          <w:tcPr>
            <w:tcW w:w="1912" w:type="dxa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3513" w:type="dxa"/>
            <w:gridSpan w:val="2"/>
            <w:vAlign w:val="top"/>
          </w:tcPr>
          <w:p>
            <w:pPr>
              <w:jc w:val="center"/>
              <w:rPr>
                <w:rFonts w:ascii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4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核查小组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核查情况表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510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评审结果（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得分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）</w:t>
            </w:r>
          </w:p>
        </w:tc>
        <w:tc>
          <w:tcPr>
            <w:tcW w:w="4445" w:type="dxa"/>
            <w:gridSpan w:val="3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核查小组签名</w:t>
            </w:r>
          </w:p>
        </w:tc>
        <w:tc>
          <w:tcPr>
            <w:tcW w:w="240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核查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监督员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2510" w:type="dxa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4445" w:type="dxa"/>
            <w:gridSpan w:val="3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  <w:tc>
          <w:tcPr>
            <w:tcW w:w="2405" w:type="dxa"/>
            <w:vAlign w:val="top"/>
          </w:tcPr>
          <w:p>
            <w:pPr>
              <w:spacing w:before="78" w:line="290" w:lineRule="auto"/>
              <w:ind w:right="99"/>
              <w:rPr>
                <w:rFonts w:ascii="宋体" w:hAnsi="宋体" w:eastAsia="宋体" w:cs="宋体"/>
                <w:spacing w:val="-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期间，</w:t>
            </w:r>
            <w:r>
              <w:rPr>
                <w:rFonts w:ascii="宋体" w:hAnsi="宋体" w:eastAsia="宋体" w:cs="宋体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未发现“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双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方”（核查小组和受评单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位）存在违规现象，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评价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工作正常进行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。</w:t>
            </w:r>
          </w:p>
          <w:p>
            <w:pPr>
              <w:spacing w:before="210" w:line="185" w:lineRule="auto"/>
              <w:ind w:firstLine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9360" w:type="dxa"/>
            <w:gridSpan w:val="5"/>
            <w:vAlign w:val="top"/>
          </w:tcPr>
          <w:p>
            <w:pPr>
              <w:spacing w:before="259" w:line="184" w:lineRule="auto"/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pacing w:val="-1"/>
                <w:sz w:val="32"/>
                <w:szCs w:val="32"/>
                <w:lang w:eastAsia="zh-CN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黄冈市建筑业协会品牌建设办公室</w:t>
            </w:r>
            <w:r>
              <w:rPr>
                <w:rFonts w:ascii="宋体" w:hAnsi="宋体" w:eastAsia="宋体" w:cs="宋体"/>
                <w:spacing w:val="-1"/>
                <w:sz w:val="32"/>
                <w:szCs w:val="32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8" w:hRule="atLeast"/>
        </w:trPr>
        <w:tc>
          <w:tcPr>
            <w:tcW w:w="9360" w:type="dxa"/>
            <w:gridSpan w:val="5"/>
            <w:vAlign w:val="top"/>
          </w:tcPr>
          <w:p>
            <w:pPr>
              <w:rPr>
                <w:rFonts w:ascii="Times New Roman"/>
                <w:sz w:val="21"/>
              </w:rPr>
            </w:pPr>
          </w:p>
        </w:tc>
      </w:tr>
    </w:tbl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1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：本表代表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市建筑业协会品牌办评审会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的最终意见。</w:t>
      </w:r>
    </w:p>
    <w:p>
      <w:pPr>
        <w:spacing w:before="38" w:line="184" w:lineRule="auto"/>
        <w:ind w:firstLine="423"/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2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：本表由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品牌办</w:t>
      </w: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存档备查。</w:t>
      </w:r>
    </w:p>
    <w:p>
      <w:pPr>
        <w:spacing w:before="38" w:line="184" w:lineRule="auto"/>
        <w:ind w:firstLine="4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注</w:t>
      </w:r>
      <w:r>
        <w:rPr>
          <w:rFonts w:ascii="宋体" w:hAnsi="宋体" w:eastAsia="宋体" w:cs="宋体"/>
          <w:spacing w:val="-4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：评审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工作完成后，以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市建筑业协会品牌办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为单位向</w:t>
      </w:r>
      <w:r>
        <w:rPr>
          <w:rFonts w:hint="eastAsia" w:ascii="宋体" w:hAnsi="宋体" w:eastAsia="宋体" w:cs="宋体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会长办公会</w:t>
      </w: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提交。</w:t>
      </w:r>
    </w:p>
    <w:p>
      <w:pPr>
        <w:sectPr>
          <w:pgSz w:w="11910" w:h="16840"/>
          <w:pgMar w:top="1431" w:right="455" w:bottom="882" w:left="865" w:header="907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linePitch="0" w:charSpace="0"/>
        </w:sect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黄冈市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建设优质工程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评分汇总表</w:t>
      </w: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43" w:line="184" w:lineRule="auto"/>
        <w:jc w:val="both"/>
        <w:rPr>
          <w:rFonts w:ascii="宋体" w:hAnsi="宋体" w:eastAsia="宋体" w:cs="宋体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299" w:line="205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黄冈市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  <w:lang w:eastAsia="zh-CN"/>
        </w:rPr>
        <w:t>建设优质工程</w:t>
      </w:r>
      <w:r>
        <w:rPr>
          <w:rFonts w:hint="eastAsia" w:ascii="仿宋" w:hAnsi="仿宋" w:eastAsia="仿宋" w:cs="仿宋"/>
          <w:b/>
          <w:bCs/>
          <w:spacing w:val="-1"/>
          <w:sz w:val="44"/>
          <w:szCs w:val="44"/>
        </w:rPr>
        <w:t>评分汇总表</w:t>
      </w:r>
    </w:p>
    <w:p>
      <w:pPr>
        <w:spacing w:line="27" w:lineRule="exact"/>
      </w:pPr>
    </w:p>
    <w:tbl>
      <w:tblPr>
        <w:tblStyle w:val="10"/>
        <w:tblW w:w="93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0"/>
        <w:gridCol w:w="4"/>
        <w:gridCol w:w="1546"/>
        <w:gridCol w:w="863"/>
        <w:gridCol w:w="687"/>
        <w:gridCol w:w="1550"/>
        <w:gridCol w:w="1550"/>
        <w:gridCol w:w="1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54" w:type="dxa"/>
            <w:gridSpan w:val="2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申报单位</w:t>
            </w:r>
          </w:p>
        </w:tc>
        <w:tc>
          <w:tcPr>
            <w:tcW w:w="77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gridSpan w:val="2"/>
            <w:vAlign w:val="top"/>
          </w:tcPr>
          <w:p>
            <w:pPr>
              <w:pStyle w:val="9"/>
              <w:spacing w:before="148" w:line="221" w:lineRule="auto"/>
              <w:ind w:left="136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sz w:val="30"/>
                <w:szCs w:val="30"/>
                <w:lang w:eastAsia="zh-CN"/>
              </w:rPr>
              <w:t>项目名称</w:t>
            </w:r>
          </w:p>
        </w:tc>
        <w:tc>
          <w:tcPr>
            <w:tcW w:w="7748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0" w:type="dxa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rFonts w:hint="eastAsia"/>
                <w:spacing w:val="-16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项目经理</w:t>
            </w:r>
          </w:p>
        </w:tc>
        <w:tc>
          <w:tcPr>
            <w:tcW w:w="1550" w:type="dxa"/>
            <w:gridSpan w:val="2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550" w:type="dxa"/>
            <w:gridSpan w:val="2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  <w:r>
              <w:rPr>
                <w:b/>
                <w:bCs/>
                <w:spacing w:val="-16"/>
                <w:sz w:val="30"/>
                <w:szCs w:val="30"/>
              </w:rPr>
              <w:t>建筑面积</w:t>
            </w:r>
          </w:p>
        </w:tc>
        <w:tc>
          <w:tcPr>
            <w:tcW w:w="1550" w:type="dxa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  <w:tc>
          <w:tcPr>
            <w:tcW w:w="1550" w:type="dxa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16"/>
                <w:sz w:val="30"/>
                <w:szCs w:val="30"/>
                <w:lang w:eastAsia="zh-CN"/>
              </w:rPr>
              <w:t>工程</w:t>
            </w:r>
            <w:r>
              <w:rPr>
                <w:b/>
                <w:bCs/>
                <w:spacing w:val="-16"/>
                <w:sz w:val="30"/>
                <w:szCs w:val="30"/>
              </w:rPr>
              <w:t>类型</w:t>
            </w:r>
          </w:p>
        </w:tc>
        <w:tc>
          <w:tcPr>
            <w:tcW w:w="1552" w:type="dxa"/>
            <w:vAlign w:val="top"/>
          </w:tcPr>
          <w:p>
            <w:pPr>
              <w:pStyle w:val="9"/>
              <w:spacing w:before="153" w:line="221" w:lineRule="auto"/>
              <w:ind w:left="170"/>
              <w:rPr>
                <w:spacing w:val="-16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49" w:line="221" w:lineRule="auto"/>
              <w:ind w:left="128"/>
              <w:jc w:val="center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分值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pStyle w:val="9"/>
              <w:spacing w:before="149" w:line="221" w:lineRule="auto"/>
              <w:ind w:left="128"/>
              <w:jc w:val="center"/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-3"/>
                <w:sz w:val="30"/>
                <w:szCs w:val="30"/>
                <w:lang w:eastAsia="zh-CN"/>
              </w:rPr>
              <w:t>实际得分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48" w:line="220" w:lineRule="auto"/>
              <w:ind w:left="134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质量资料核查评分（20分）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51" w:line="222" w:lineRule="auto"/>
              <w:ind w:left="131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综合质量核查评分（20分）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51" w:line="222" w:lineRule="auto"/>
              <w:ind w:left="133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2"/>
                <w:sz w:val="30"/>
                <w:szCs w:val="30"/>
              </w:rPr>
              <w:t>实体质量核查评分（60分）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51" w:line="222" w:lineRule="auto"/>
              <w:ind w:left="140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总计100分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963" w:type="dxa"/>
            <w:gridSpan w:val="4"/>
            <w:vAlign w:val="top"/>
          </w:tcPr>
          <w:p>
            <w:pPr>
              <w:pStyle w:val="9"/>
              <w:spacing w:before="152" w:line="222" w:lineRule="auto"/>
              <w:ind w:left="131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6"/>
                <w:sz w:val="30"/>
                <w:szCs w:val="30"/>
              </w:rPr>
              <w:t>综合得分</w:t>
            </w:r>
          </w:p>
        </w:tc>
        <w:tc>
          <w:tcPr>
            <w:tcW w:w="533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9302" w:type="dxa"/>
            <w:gridSpan w:val="8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8" w:line="222" w:lineRule="auto"/>
              <w:ind w:left="126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pacing w:val="-4"/>
                <w:sz w:val="30"/>
                <w:szCs w:val="30"/>
              </w:rPr>
              <w:t>核查评语：</w:t>
            </w: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97" w:line="222" w:lineRule="auto"/>
              <w:ind w:right="24"/>
              <w:jc w:val="both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</w:trPr>
        <w:tc>
          <w:tcPr>
            <w:tcW w:w="9302" w:type="dxa"/>
            <w:gridSpan w:val="8"/>
            <w:vAlign w:val="top"/>
          </w:tcPr>
          <w:p>
            <w:pPr>
              <w:pStyle w:val="9"/>
              <w:spacing w:before="97" w:line="222" w:lineRule="auto"/>
              <w:ind w:right="24"/>
              <w:jc w:val="both"/>
              <w:rPr>
                <w:spacing w:val="-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-4"/>
                <w:sz w:val="30"/>
                <w:szCs w:val="30"/>
                <w:lang w:eastAsia="zh-CN"/>
              </w:rPr>
              <w:t>核查小组签名：</w:t>
            </w:r>
          </w:p>
        </w:tc>
      </w:tr>
    </w:tbl>
    <w:p>
      <w:pPr>
        <w:sectPr>
          <w:footerReference r:id="rId7" w:type="default"/>
          <w:footerReference r:id="rId8" w:type="even"/>
          <w:pgSz w:w="11906" w:h="16838"/>
          <w:pgMar w:top="1531" w:right="1418" w:bottom="1531" w:left="1418" w:header="851" w:footer="794" w:gutter="0"/>
          <w:pgNumType w:start="19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  <w:sectPr>
          <w:footerReference r:id="rId9" w:type="default"/>
          <w:pgSz w:w="11906" w:h="16838"/>
          <w:pgMar w:top="1531" w:right="1418" w:bottom="1531" w:left="1418" w:header="851" w:footer="794" w:gutter="0"/>
          <w:pgNumType w:start="19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b/>
          <w:sz w:val="52"/>
          <w:szCs w:val="52"/>
          <w:lang w:eastAsia="zh-CN"/>
        </w:rPr>
        <w:t>九、黄冈市建设优质工程评价评分表</w:t>
      </w:r>
    </w:p>
    <w:p>
      <w:pPr>
        <w:pStyle w:val="3"/>
        <w:spacing w:before="26" w:line="226" w:lineRule="auto"/>
        <w:jc w:val="center"/>
        <w:rPr>
          <w:b/>
          <w:bCs/>
        </w:rPr>
      </w:pPr>
      <w:r>
        <w:rPr>
          <w:rFonts w:hint="eastAsia"/>
          <w:b/>
          <w:bCs/>
          <w:spacing w:val="8"/>
          <w:lang w:eastAsia="zh-CN"/>
        </w:rPr>
        <w:t>黄冈</w:t>
      </w:r>
      <w:r>
        <w:rPr>
          <w:b/>
          <w:bCs/>
          <w:spacing w:val="8"/>
        </w:rPr>
        <w:t>市</w:t>
      </w:r>
      <w:r>
        <w:rPr>
          <w:rFonts w:hint="eastAsia"/>
          <w:b/>
          <w:bCs/>
          <w:spacing w:val="8"/>
          <w:lang w:eastAsia="zh-CN"/>
        </w:rPr>
        <w:t>建设</w:t>
      </w:r>
      <w:r>
        <w:rPr>
          <w:b/>
          <w:bCs/>
          <w:spacing w:val="8"/>
        </w:rPr>
        <w:t>优质工程质量资料核查评分表</w:t>
      </w:r>
    </w:p>
    <w:tbl>
      <w:tblPr>
        <w:tblStyle w:val="10"/>
        <w:tblW w:w="92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3972"/>
        <w:gridCol w:w="850"/>
        <w:gridCol w:w="900"/>
        <w:gridCol w:w="18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66" w:type="dxa"/>
            <w:vAlign w:val="top"/>
          </w:tcPr>
          <w:p>
            <w:pPr>
              <w:pStyle w:val="9"/>
              <w:spacing w:before="293" w:line="229" w:lineRule="auto"/>
              <w:ind w:left="48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资料目录</w:t>
            </w:r>
          </w:p>
        </w:tc>
        <w:tc>
          <w:tcPr>
            <w:tcW w:w="3972" w:type="dxa"/>
            <w:vAlign w:val="top"/>
          </w:tcPr>
          <w:p>
            <w:pPr>
              <w:pStyle w:val="9"/>
              <w:spacing w:before="293" w:line="231" w:lineRule="auto"/>
              <w:ind w:left="158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主要内容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vAlign w:val="top"/>
          </w:tcPr>
          <w:p>
            <w:pPr>
              <w:pStyle w:val="9"/>
              <w:spacing w:before="293" w:line="232" w:lineRule="auto"/>
              <w:ind w:left="2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分值</w:t>
            </w:r>
          </w:p>
        </w:tc>
        <w:tc>
          <w:tcPr>
            <w:tcW w:w="90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93" w:line="231" w:lineRule="auto"/>
              <w:ind w:left="14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实得分</w:t>
            </w:r>
          </w:p>
        </w:tc>
        <w:tc>
          <w:tcPr>
            <w:tcW w:w="1802" w:type="dxa"/>
            <w:tcBorders>
              <w:left w:val="single" w:color="000000" w:sz="4" w:space="0"/>
            </w:tcBorders>
            <w:vAlign w:val="top"/>
          </w:tcPr>
          <w:p>
            <w:pPr>
              <w:pStyle w:val="9"/>
              <w:spacing w:before="293" w:line="233" w:lineRule="auto"/>
              <w:ind w:left="7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4" w:lineRule="auto"/>
              <w:ind w:left="6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主要</w:t>
            </w:r>
          </w:p>
          <w:p>
            <w:pPr>
              <w:pStyle w:val="9"/>
              <w:spacing w:before="17" w:line="229" w:lineRule="auto"/>
              <w:ind w:left="47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验收资料</w:t>
            </w:r>
          </w:p>
        </w:tc>
        <w:tc>
          <w:tcPr>
            <w:tcW w:w="3972" w:type="dxa"/>
            <w:vAlign w:val="top"/>
          </w:tcPr>
          <w:p>
            <w:pPr>
              <w:pStyle w:val="9"/>
              <w:spacing w:before="37" w:line="223" w:lineRule="auto"/>
              <w:ind w:left="13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地基验槽记录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38" w:line="223" w:lineRule="auto"/>
              <w:ind w:left="105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地基、基础验收记录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38" w:line="222" w:lineRule="auto"/>
              <w:ind w:left="1161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主体结构验收记录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39" w:line="222" w:lineRule="auto"/>
              <w:ind w:left="13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幕墙验收记录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39" w:line="221" w:lineRule="auto"/>
              <w:ind w:left="136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水电验收记录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15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通风空调验收记录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19" w:lineRule="auto"/>
              <w:ind w:left="138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电梯验收记录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136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人防验收记录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消防验收记录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档案验收记录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环保验收记录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竣工验收记录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其它验收记录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4" w:lineRule="auto"/>
              <w:ind w:left="6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主要</w:t>
            </w:r>
          </w:p>
          <w:p>
            <w:pPr>
              <w:pStyle w:val="9"/>
              <w:spacing w:before="17" w:line="229" w:lineRule="auto"/>
              <w:ind w:left="47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检测资料</w:t>
            </w: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36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桩基检测报告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15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结构实体检测报告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94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预制构件进场检测报告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38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电梯检测报告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367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幕墙检测报告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84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接地、绝缘电阻测试记录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137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沉降观测记录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15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建筑节能检测资料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136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其它检测资料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4" w:lineRule="auto"/>
              <w:ind w:left="68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质量</w:t>
            </w:r>
          </w:p>
          <w:p>
            <w:pPr>
              <w:pStyle w:val="9"/>
              <w:spacing w:before="20" w:line="229" w:lineRule="auto"/>
              <w:ind w:left="47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控制资料</w:t>
            </w: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86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图纸会审、设计变更记录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42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钢材进场台帐、合格证及复检报告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63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焊接接头试焊记录及复检报告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42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水泥进场台帐、合格证及复检报告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21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砖、砌体进场台帐、合格证及复检报告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055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混凝土试块试验台帐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15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砂浆试块试验台帐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1" w:line="220" w:lineRule="auto"/>
              <w:ind w:left="126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混凝土施工记录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226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防水材料进场台帐、合格证及复检报告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2" w:line="219" w:lineRule="auto"/>
              <w:ind w:left="8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灌水、防水效果试验记录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72" w:type="dxa"/>
            <w:vAlign w:val="top"/>
          </w:tcPr>
          <w:p>
            <w:pPr>
              <w:pStyle w:val="9"/>
              <w:spacing w:before="40" w:line="221" w:lineRule="auto"/>
              <w:ind w:left="972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回填土密实度检验报告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766" w:type="dxa"/>
            <w:vAlign w:val="top"/>
          </w:tcPr>
          <w:p>
            <w:pPr>
              <w:pStyle w:val="9"/>
              <w:spacing w:before="64" w:line="231" w:lineRule="auto"/>
              <w:ind w:left="68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39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9"/>
              <w:spacing w:before="100" w:line="186" w:lineRule="auto"/>
              <w:ind w:left="3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  <w:sectPr>
          <w:footerReference r:id="rId10" w:type="default"/>
          <w:pgSz w:w="11905" w:h="16839"/>
          <w:pgMar w:top="1424" w:right="1305" w:bottom="1145" w:left="1304" w:header="0" w:footer="919" w:gutter="0"/>
          <w:cols w:equalWidth="0" w:num="1">
            <w:col w:w="9296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305" w:bottom="1145" w:left="1304" w:header="0" w:footer="919" w:gutter="0"/>
          <w:cols w:equalWidth="0" w:num="2">
            <w:col w:w="5560" w:space="100"/>
            <w:col w:w="3637"/>
          </w:cols>
        </w:sectPr>
      </w:pPr>
    </w:p>
    <w:p>
      <w:pPr>
        <w:pStyle w:val="3"/>
        <w:spacing w:before="26" w:line="228" w:lineRule="auto"/>
        <w:jc w:val="center"/>
        <w:rPr>
          <w:b/>
          <w:bCs/>
          <w:spacing w:val="8"/>
        </w:rPr>
      </w:pPr>
      <w:r>
        <w:rPr>
          <w:rFonts w:hint="eastAsia"/>
          <w:b/>
          <w:bCs/>
          <w:spacing w:val="8"/>
          <w:lang w:eastAsia="zh-CN"/>
        </w:rPr>
        <w:t>黄冈</w:t>
      </w:r>
      <w:r>
        <w:rPr>
          <w:b/>
          <w:bCs/>
          <w:spacing w:val="8"/>
        </w:rPr>
        <w:t>市</w:t>
      </w:r>
      <w:r>
        <w:rPr>
          <w:rFonts w:hint="eastAsia"/>
          <w:b/>
          <w:bCs/>
          <w:spacing w:val="8"/>
          <w:lang w:eastAsia="zh-CN"/>
        </w:rPr>
        <w:t>建设优质工程</w:t>
      </w:r>
      <w:r>
        <w:rPr>
          <w:b/>
          <w:bCs/>
          <w:spacing w:val="8"/>
        </w:rPr>
        <w:t>综合质量核查评分表</w:t>
      </w:r>
    </w:p>
    <w:p>
      <w:pPr>
        <w:pStyle w:val="3"/>
        <w:spacing w:before="26" w:line="228" w:lineRule="auto"/>
        <w:ind w:left="2117"/>
        <w:rPr>
          <w:b/>
          <w:bCs/>
          <w:spacing w:val="8"/>
        </w:rPr>
      </w:pPr>
    </w:p>
    <w:tbl>
      <w:tblPr>
        <w:tblStyle w:val="10"/>
        <w:tblW w:w="92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2071"/>
        <w:gridCol w:w="2463"/>
        <w:gridCol w:w="1135"/>
        <w:gridCol w:w="1258"/>
        <w:gridCol w:w="722"/>
        <w:gridCol w:w="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1105" w:type="dxa"/>
            <w:vAlign w:val="top"/>
          </w:tcPr>
          <w:p>
            <w:pPr>
              <w:pStyle w:val="9"/>
              <w:spacing w:before="305" w:line="224" w:lineRule="auto"/>
              <w:ind w:left="326"/>
            </w:pPr>
            <w:r>
              <w:rPr>
                <w:spacing w:val="-9"/>
              </w:rPr>
              <w:t>项目</w:t>
            </w:r>
          </w:p>
        </w:tc>
        <w:tc>
          <w:tcPr>
            <w:tcW w:w="4534" w:type="dxa"/>
            <w:gridSpan w:val="2"/>
            <w:vAlign w:val="top"/>
          </w:tcPr>
          <w:p>
            <w:pPr>
              <w:pStyle w:val="9"/>
              <w:spacing w:before="306" w:line="222" w:lineRule="auto"/>
              <w:ind w:left="1566"/>
            </w:pPr>
            <w:r>
              <w:rPr>
                <w:spacing w:val="-4"/>
              </w:rPr>
              <w:t>主要评价内容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03" w:line="231" w:lineRule="auto"/>
              <w:ind w:left="395" w:right="114" w:hanging="26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住宅和公共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建筑</w:t>
            </w:r>
          </w:p>
          <w:p>
            <w:pPr>
              <w:pStyle w:val="9"/>
              <w:spacing w:before="14" w:line="222" w:lineRule="auto"/>
              <w:ind w:left="217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评价分值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03" w:line="222" w:lineRule="auto"/>
              <w:ind w:left="194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公路水利和</w:t>
            </w:r>
          </w:p>
          <w:p>
            <w:pPr>
              <w:pStyle w:val="9"/>
              <w:spacing w:before="16" w:line="222" w:lineRule="auto"/>
              <w:ind w:left="19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市政园林评</w:t>
            </w:r>
          </w:p>
          <w:p>
            <w:pPr>
              <w:pStyle w:val="9"/>
              <w:spacing w:before="16" w:line="222" w:lineRule="auto"/>
              <w:ind w:left="37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价分值</w:t>
            </w:r>
          </w:p>
        </w:tc>
        <w:tc>
          <w:tcPr>
            <w:tcW w:w="722" w:type="dxa"/>
            <w:vAlign w:val="top"/>
          </w:tcPr>
          <w:p>
            <w:pPr>
              <w:pStyle w:val="9"/>
              <w:spacing w:before="220" w:line="239" w:lineRule="auto"/>
              <w:ind w:left="196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实得</w:t>
            </w:r>
          </w:p>
          <w:p>
            <w:pPr>
              <w:pStyle w:val="9"/>
              <w:spacing w:line="223" w:lineRule="auto"/>
              <w:ind w:left="194"/>
              <w:rPr>
                <w:sz w:val="18"/>
                <w:szCs w:val="18"/>
              </w:rPr>
            </w:pPr>
            <w:r>
              <w:rPr>
                <w:spacing w:val="-8"/>
                <w:sz w:val="18"/>
                <w:szCs w:val="18"/>
              </w:rPr>
              <w:t>分值</w:t>
            </w:r>
          </w:p>
        </w:tc>
        <w:tc>
          <w:tcPr>
            <w:tcW w:w="538" w:type="dxa"/>
            <w:textDirection w:val="tbRlV"/>
            <w:vAlign w:val="top"/>
          </w:tcPr>
          <w:p>
            <w:pPr>
              <w:pStyle w:val="9"/>
              <w:spacing w:before="244" w:line="202" w:lineRule="auto"/>
              <w:ind w:left="220"/>
              <w:rPr>
                <w:sz w:val="18"/>
                <w:szCs w:val="18"/>
              </w:rPr>
            </w:pPr>
            <w:r>
              <w:rPr>
                <w:spacing w:val="28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2" w:lineRule="auto"/>
              <w:ind w:left="206"/>
            </w:pPr>
            <w:r>
              <w:rPr>
                <w:spacing w:val="-6"/>
              </w:rPr>
              <w:t>技术进</w:t>
            </w:r>
          </w:p>
          <w:p>
            <w:pPr>
              <w:pStyle w:val="9"/>
              <w:spacing w:before="22" w:line="224" w:lineRule="auto"/>
              <w:ind w:left="208"/>
            </w:pPr>
            <w:r>
              <w:rPr>
                <w:spacing w:val="-7"/>
              </w:rPr>
              <w:t>步与创</w:t>
            </w:r>
          </w:p>
          <w:p>
            <w:pPr>
              <w:pStyle w:val="9"/>
              <w:spacing w:before="19" w:line="222" w:lineRule="auto"/>
              <w:ind w:left="444"/>
            </w:pPr>
            <w:r>
              <w:t>新</w:t>
            </w:r>
          </w:p>
        </w:tc>
        <w:tc>
          <w:tcPr>
            <w:tcW w:w="207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30" w:lineRule="auto"/>
              <w:ind w:left="122" w:right="281" w:firstLine="1"/>
            </w:pPr>
            <w:r>
              <w:rPr>
                <w:spacing w:val="-3"/>
              </w:rPr>
              <w:t>获科技奖或技术</w:t>
            </w:r>
            <w:r>
              <w:t xml:space="preserve"> </w:t>
            </w:r>
            <w:r>
              <w:rPr>
                <w:spacing w:val="-9"/>
              </w:rPr>
              <w:t>创新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37" w:line="231" w:lineRule="auto"/>
              <w:ind w:left="121" w:right="193"/>
            </w:pPr>
            <w:r>
              <w:rPr>
                <w:spacing w:val="-2"/>
              </w:rPr>
              <w:t>省（部）级及以上科</w:t>
            </w:r>
            <w:r>
              <w:t xml:space="preserve"> </w:t>
            </w:r>
            <w:r>
              <w:rPr>
                <w:spacing w:val="-4"/>
              </w:rPr>
              <w:t>技进步奖或省（部）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级及以上工法，发明</w:t>
            </w:r>
            <w:r>
              <w:t xml:space="preserve"> </w:t>
            </w:r>
            <w:r>
              <w:rPr>
                <w:spacing w:val="-2"/>
              </w:rPr>
              <w:t>专利、实用新型专利</w:t>
            </w:r>
          </w:p>
        </w:tc>
        <w:tc>
          <w:tcPr>
            <w:tcW w:w="1135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18"/>
            </w:pPr>
            <w:r>
              <w:t>3</w:t>
            </w:r>
          </w:p>
        </w:tc>
        <w:tc>
          <w:tcPr>
            <w:tcW w:w="125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83"/>
            </w:pPr>
            <w:r>
              <w:t>3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2" w:lineRule="auto"/>
              <w:ind w:left="122"/>
            </w:pPr>
            <w:r>
              <w:rPr>
                <w:spacing w:val="-3"/>
              </w:rPr>
              <w:t>推广应用新技术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37" w:line="231" w:lineRule="auto"/>
              <w:ind w:left="121" w:right="193"/>
              <w:jc w:val="both"/>
            </w:pPr>
            <w:r>
              <w:rPr>
                <w:spacing w:val="-2"/>
              </w:rPr>
              <w:t>省级以上QC成果或建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筑业10项新技术中6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项以上；采用BIM技</w:t>
            </w:r>
            <w:r>
              <w:rPr>
                <w:spacing w:val="1"/>
              </w:rPr>
              <w:t xml:space="preserve">  </w:t>
            </w:r>
            <w:r>
              <w:rPr>
                <w:spacing w:val="-3"/>
              </w:rPr>
              <w:t>术或装配式技术</w:t>
            </w:r>
          </w:p>
        </w:tc>
        <w:tc>
          <w:tcPr>
            <w:tcW w:w="1135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16"/>
            </w:pPr>
            <w:r>
              <w:t>2</w:t>
            </w:r>
          </w:p>
        </w:tc>
        <w:tc>
          <w:tcPr>
            <w:tcW w:w="1258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/>
              <w:ind w:left="331"/>
            </w:pPr>
            <w:r>
              <w:rPr>
                <w:spacing w:val="-11"/>
              </w:rPr>
              <w:t>节能</w:t>
            </w:r>
          </w:p>
          <w:p>
            <w:pPr>
              <w:pStyle w:val="9"/>
              <w:spacing w:before="1" w:line="220" w:lineRule="auto"/>
              <w:ind w:left="325"/>
            </w:pPr>
            <w:r>
              <w:rPr>
                <w:spacing w:val="-8"/>
              </w:rPr>
              <w:t>环保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176" w:line="222" w:lineRule="auto"/>
              <w:ind w:left="148"/>
            </w:pPr>
            <w:r>
              <w:rPr>
                <w:spacing w:val="-23"/>
              </w:rPr>
              <w:t>四节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76" w:line="222" w:lineRule="auto"/>
              <w:ind w:left="148"/>
            </w:pPr>
            <w:r>
              <w:rPr>
                <w:spacing w:val="-7"/>
              </w:rPr>
              <w:t>四节措施与效果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17" w:line="181" w:lineRule="auto"/>
              <w:ind w:left="530"/>
            </w:pPr>
            <w: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17" w:line="181" w:lineRule="auto"/>
              <w:ind w:left="595"/>
            </w:pPr>
            <w:r>
              <w:t>1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124" w:line="221" w:lineRule="auto"/>
              <w:ind w:left="120"/>
            </w:pPr>
            <w:r>
              <w:rPr>
                <w:spacing w:val="-8"/>
              </w:rPr>
              <w:t>环保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24" w:line="221" w:lineRule="auto"/>
              <w:ind w:left="120"/>
            </w:pPr>
            <w:r>
              <w:rPr>
                <w:spacing w:val="-2"/>
              </w:rPr>
              <w:t>环保等专项验收合格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65" w:line="181" w:lineRule="auto"/>
              <w:ind w:left="530"/>
            </w:pPr>
            <w: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65" w:line="181" w:lineRule="auto"/>
              <w:ind w:left="595"/>
            </w:pPr>
            <w:r>
              <w:t>1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54" w:line="225" w:lineRule="auto"/>
              <w:ind w:left="125" w:right="281" w:hanging="5"/>
            </w:pPr>
            <w:r>
              <w:rPr>
                <w:spacing w:val="-3"/>
              </w:rPr>
              <w:t>文明（绿色）施</w:t>
            </w:r>
            <w:r>
              <w:rPr>
                <w:spacing w:val="4"/>
              </w:rPr>
              <w:t xml:space="preserve"> </w:t>
            </w:r>
            <w:r>
              <w:t>工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209" w:line="223" w:lineRule="auto"/>
              <w:ind w:left="147"/>
            </w:pPr>
            <w:r>
              <w:rPr>
                <w:spacing w:val="-5"/>
              </w:rPr>
              <w:t>国家级AAA文明工地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51" w:line="180" w:lineRule="auto"/>
              <w:ind w:left="518"/>
            </w:pPr>
            <w:r>
              <w:t>3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51" w:line="180" w:lineRule="auto"/>
              <w:ind w:left="583"/>
            </w:pPr>
            <w:r>
              <w:t>3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/>
              <w:ind w:left="331"/>
            </w:pPr>
            <w:r>
              <w:rPr>
                <w:spacing w:val="-11"/>
              </w:rPr>
              <w:t>工程</w:t>
            </w:r>
          </w:p>
          <w:p>
            <w:pPr>
              <w:pStyle w:val="9"/>
              <w:spacing w:line="223" w:lineRule="auto"/>
              <w:ind w:left="338"/>
            </w:pPr>
            <w:r>
              <w:rPr>
                <w:spacing w:val="-15"/>
              </w:rPr>
              <w:t>管理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37" w:line="223" w:lineRule="auto"/>
              <w:ind w:left="129" w:right="281" w:hanging="3"/>
            </w:pPr>
            <w:r>
              <w:rPr>
                <w:spacing w:val="-4"/>
              </w:rPr>
              <w:t>质量安全保证体</w:t>
            </w:r>
            <w:r>
              <w:rPr>
                <w:spacing w:val="5"/>
              </w:rPr>
              <w:t xml:space="preserve"> </w:t>
            </w:r>
            <w:r>
              <w:t>系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93" w:line="222" w:lineRule="auto"/>
              <w:ind w:left="121"/>
            </w:pPr>
            <w:r>
              <w:rPr>
                <w:spacing w:val="-3"/>
              </w:rPr>
              <w:t>制度、体系健全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34" w:line="181" w:lineRule="auto"/>
              <w:ind w:left="530"/>
            </w:pPr>
            <w:r>
              <w:t>1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34" w:line="181" w:lineRule="auto"/>
              <w:ind w:left="595"/>
            </w:pPr>
            <w:r>
              <w:t>1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224" w:lineRule="auto"/>
              <w:ind w:left="133"/>
            </w:pPr>
            <w:r>
              <w:rPr>
                <w:spacing w:val="-8"/>
              </w:rPr>
              <w:t>管理方法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38" w:line="228" w:lineRule="auto"/>
              <w:ind w:left="120" w:right="193" w:firstLine="5"/>
              <w:jc w:val="both"/>
            </w:pPr>
            <w:r>
              <w:rPr>
                <w:spacing w:val="-3"/>
              </w:rPr>
              <w:t>工程项目管理方法先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进、规范、科学，有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优秀成果</w:t>
            </w:r>
          </w:p>
        </w:tc>
        <w:tc>
          <w:tcPr>
            <w:tcW w:w="1135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16"/>
            </w:pPr>
            <w:r>
              <w:t>2</w:t>
            </w:r>
          </w:p>
        </w:tc>
        <w:tc>
          <w:tcPr>
            <w:tcW w:w="125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130" w:line="223" w:lineRule="auto"/>
              <w:ind w:left="126"/>
            </w:pPr>
            <w:r>
              <w:rPr>
                <w:spacing w:val="-6"/>
              </w:rPr>
              <w:t>工程规模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30" w:line="223" w:lineRule="auto"/>
              <w:ind w:left="120"/>
            </w:pPr>
            <w:r>
              <w:rPr>
                <w:spacing w:val="-2"/>
              </w:rPr>
              <w:t>建筑面积5万㎡以上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72" w:line="180" w:lineRule="auto"/>
              <w:ind w:left="516"/>
            </w:pPr>
            <w:r>
              <w:t>2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30" w:line="226" w:lineRule="auto"/>
              <w:ind w:left="577"/>
            </w:pPr>
            <w:r>
              <w:t>/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137" w:line="223" w:lineRule="auto"/>
              <w:ind w:left="126"/>
            </w:pPr>
            <w:r>
              <w:rPr>
                <w:spacing w:val="-4"/>
              </w:rPr>
              <w:t>工程投资规模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37" w:line="222" w:lineRule="auto"/>
              <w:ind w:left="119"/>
            </w:pPr>
            <w:r>
              <w:rPr>
                <w:spacing w:val="-2"/>
              </w:rPr>
              <w:t>投资规模3亿元以上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37" w:line="226" w:lineRule="auto"/>
              <w:ind w:left="512"/>
            </w:pPr>
            <w:r>
              <w:t>/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79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8"/>
              <w:ind w:left="328"/>
            </w:pPr>
            <w:r>
              <w:rPr>
                <w:spacing w:val="-10"/>
              </w:rPr>
              <w:t>综合</w:t>
            </w:r>
          </w:p>
          <w:p>
            <w:pPr>
              <w:pStyle w:val="9"/>
              <w:spacing w:line="223" w:lineRule="auto"/>
              <w:ind w:left="329"/>
            </w:pPr>
            <w:r>
              <w:rPr>
                <w:spacing w:val="-10"/>
              </w:rPr>
              <w:t>效益</w:t>
            </w:r>
          </w:p>
        </w:tc>
        <w:tc>
          <w:tcPr>
            <w:tcW w:w="2071" w:type="dxa"/>
            <w:vAlign w:val="top"/>
          </w:tcPr>
          <w:p>
            <w:pPr>
              <w:pStyle w:val="9"/>
              <w:spacing w:before="195" w:line="221" w:lineRule="auto"/>
              <w:ind w:left="120"/>
            </w:pPr>
            <w:r>
              <w:rPr>
                <w:spacing w:val="-4"/>
              </w:rPr>
              <w:t>经济效益好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38" w:line="223" w:lineRule="auto"/>
              <w:ind w:left="127" w:right="193" w:hanging="1"/>
            </w:pPr>
            <w:r>
              <w:rPr>
                <w:spacing w:val="-3"/>
              </w:rPr>
              <w:t>工程产能、功能均达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到设计要求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37" w:line="180" w:lineRule="auto"/>
              <w:ind w:left="516"/>
            </w:pPr>
            <w:r>
              <w:t>2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37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237" w:line="222" w:lineRule="auto"/>
              <w:ind w:left="126"/>
            </w:pPr>
            <w:r>
              <w:rPr>
                <w:spacing w:val="-4"/>
              </w:rPr>
              <w:t>工艺技术指标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79" w:line="231" w:lineRule="auto"/>
              <w:ind w:left="125" w:right="193" w:hanging="5"/>
            </w:pPr>
            <w:r>
              <w:rPr>
                <w:spacing w:val="-2"/>
              </w:rPr>
              <w:t>居全市同行业同类型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工程领先水平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236" w:line="226" w:lineRule="auto"/>
              <w:ind w:left="512"/>
            </w:pPr>
            <w:r>
              <w:t>/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278" w:line="180" w:lineRule="auto"/>
              <w:ind w:left="581"/>
            </w:pPr>
            <w:r>
              <w:t>2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1" w:type="dxa"/>
            <w:vAlign w:val="top"/>
          </w:tcPr>
          <w:p>
            <w:pPr>
              <w:pStyle w:val="9"/>
              <w:spacing w:before="114" w:line="223" w:lineRule="auto"/>
              <w:ind w:left="120"/>
            </w:pPr>
            <w:r>
              <w:rPr>
                <w:spacing w:val="-4"/>
              </w:rPr>
              <w:t>社会效益好</w:t>
            </w:r>
          </w:p>
        </w:tc>
        <w:tc>
          <w:tcPr>
            <w:tcW w:w="2463" w:type="dxa"/>
            <w:vAlign w:val="top"/>
          </w:tcPr>
          <w:p>
            <w:pPr>
              <w:pStyle w:val="9"/>
              <w:spacing w:before="115" w:line="222" w:lineRule="auto"/>
              <w:ind w:left="120"/>
            </w:pPr>
            <w:r>
              <w:rPr>
                <w:spacing w:val="-3"/>
              </w:rPr>
              <w:t>赢得社会好评</w:t>
            </w:r>
          </w:p>
        </w:tc>
        <w:tc>
          <w:tcPr>
            <w:tcW w:w="1135" w:type="dxa"/>
            <w:vAlign w:val="top"/>
          </w:tcPr>
          <w:p>
            <w:pPr>
              <w:pStyle w:val="9"/>
              <w:spacing w:before="156" w:line="180" w:lineRule="auto"/>
              <w:ind w:left="518"/>
            </w:pPr>
            <w:r>
              <w:t>3</w:t>
            </w:r>
          </w:p>
        </w:tc>
        <w:tc>
          <w:tcPr>
            <w:tcW w:w="1258" w:type="dxa"/>
            <w:vAlign w:val="top"/>
          </w:tcPr>
          <w:p>
            <w:pPr>
              <w:pStyle w:val="9"/>
              <w:spacing w:before="155" w:line="181" w:lineRule="auto"/>
              <w:ind w:left="595"/>
            </w:pPr>
            <w:r>
              <w:t>1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05" w:type="dxa"/>
            <w:vAlign w:val="top"/>
          </w:tcPr>
          <w:p>
            <w:pPr>
              <w:pStyle w:val="9"/>
              <w:spacing w:before="128" w:line="231" w:lineRule="auto"/>
              <w:ind w:left="35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4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3" w:type="dxa"/>
            <w:gridSpan w:val="2"/>
            <w:vAlign w:val="top"/>
          </w:tcPr>
          <w:p>
            <w:pPr>
              <w:pStyle w:val="9"/>
              <w:spacing w:before="155" w:line="180" w:lineRule="auto"/>
              <w:ind w:left="1080"/>
            </w:pPr>
            <w:r>
              <w:rPr>
                <w:spacing w:val="-6"/>
              </w:rPr>
              <w:t>20</w:t>
            </w:r>
          </w:p>
        </w:tc>
        <w:tc>
          <w:tcPr>
            <w:tcW w:w="7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</w:pPr>
    </w:p>
    <w:p>
      <w:pPr>
        <w:spacing w:line="19" w:lineRule="exact"/>
        <w:sectPr>
          <w:footerReference r:id="rId11" w:type="default"/>
          <w:pgSz w:w="11905" w:h="16839"/>
          <w:pgMar w:top="1424" w:right="1304" w:bottom="1145" w:left="1303" w:header="0" w:footer="919" w:gutter="0"/>
          <w:cols w:equalWidth="0" w:num="1">
            <w:col w:w="9298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304" w:bottom="1145" w:left="1303" w:header="0" w:footer="919" w:gutter="0"/>
          <w:cols w:equalWidth="0" w:num="2">
            <w:col w:w="5561" w:space="100"/>
            <w:col w:w="3638"/>
          </w:cols>
        </w:sectPr>
      </w:pPr>
    </w:p>
    <w:p>
      <w:pPr>
        <w:pStyle w:val="3"/>
        <w:spacing w:before="26" w:line="228" w:lineRule="auto"/>
        <w:jc w:val="center"/>
        <w:rPr>
          <w:rFonts w:hint="eastAsia"/>
          <w:b/>
          <w:bCs/>
          <w:spacing w:val="8"/>
          <w:lang w:eastAsia="zh-CN"/>
        </w:rPr>
      </w:pPr>
      <w:r>
        <w:rPr>
          <w:rFonts w:hint="eastAsia"/>
          <w:b/>
          <w:bCs/>
          <w:spacing w:val="8"/>
          <w:lang w:eastAsia="zh-CN"/>
        </w:rPr>
        <w:t>黄冈市建设优质工程实体质量核查评分表</w:t>
      </w:r>
    </w:p>
    <w:p>
      <w:pPr>
        <w:pStyle w:val="3"/>
        <w:spacing w:before="26" w:line="228" w:lineRule="auto"/>
        <w:jc w:val="center"/>
        <w:rPr>
          <w:rFonts w:hint="eastAsia"/>
          <w:b/>
          <w:bCs/>
          <w:spacing w:val="8"/>
          <w:lang w:eastAsia="zh-CN"/>
        </w:rPr>
      </w:pPr>
      <w:r>
        <w:rPr>
          <w:b/>
          <w:bCs/>
          <w:spacing w:val="8"/>
        </w:rPr>
        <w:t>（房建工程）</w:t>
      </w:r>
    </w:p>
    <w:tbl>
      <w:tblPr>
        <w:tblStyle w:val="10"/>
        <w:tblpPr w:leftFromText="180" w:rightFromText="180" w:vertAnchor="text" w:horzAnchor="page" w:tblpX="1428" w:tblpY="477"/>
        <w:tblOverlap w:val="never"/>
        <w:tblW w:w="94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640"/>
        <w:gridCol w:w="6115"/>
        <w:gridCol w:w="606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44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序号</w:t>
            </w: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9" w:lineRule="auto"/>
              <w:ind w:left="2967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检查项目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9"/>
              <w:spacing w:before="194" w:line="210" w:lineRule="auto"/>
              <w:ind w:left="20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分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值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textDirection w:val="tbRlV"/>
            <w:vAlign w:val="top"/>
          </w:tcPr>
          <w:p>
            <w:pPr>
              <w:pStyle w:val="9"/>
              <w:spacing w:before="195" w:line="208" w:lineRule="auto"/>
              <w:ind w:left="20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得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46" w:type="dxa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167" w:line="241" w:lineRule="auto"/>
              <w:ind w:left="126" w:right="282" w:hanging="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地基基础与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主体结构</w:t>
            </w: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2" w:line="242" w:lineRule="auto"/>
              <w:ind w:left="117" w:right="140" w:hanging="3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对工程主体进行较细致地查看，观察有无因地基基础质量问题引起主体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 xml:space="preserve">工程出现裂缝、倾斜或变形；有无因主体结构中某一部位的设计或施工 </w:t>
            </w:r>
            <w:r>
              <w:rPr>
                <w:spacing w:val="8"/>
                <w:sz w:val="20"/>
                <w:szCs w:val="20"/>
              </w:rPr>
              <w:t>质量问题引起该构件出现开裂等现象。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44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2" w:lineRule="auto"/>
              <w:ind w:left="32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室外工程</w:t>
            </w: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71" w:line="230" w:lineRule="auto"/>
              <w:ind w:left="1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查看地基基础周围回填土是否有沉陷，是否造成散水破坏情况。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29" w:line="235" w:lineRule="auto"/>
              <w:ind w:left="111" w:right="140" w:firstLine="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查看散水的分仓缝留设是否合理，分仓缝油膏灌注质量，散水是否与外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墙体断开。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55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 w:line="235" w:lineRule="auto"/>
              <w:ind w:left="113" w:right="140" w:firstLine="1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室外排水管道安装是否牢固、顺直，伸缩节安装是否合理，落水口高度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是否符合要求。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4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2" w:lineRule="auto"/>
              <w:ind w:lef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外墙</w:t>
            </w:r>
          </w:p>
        </w:tc>
        <w:tc>
          <w:tcPr>
            <w:tcW w:w="640" w:type="dxa"/>
            <w:vAlign w:val="top"/>
          </w:tcPr>
          <w:p>
            <w:pPr>
              <w:pStyle w:val="9"/>
              <w:spacing w:before="165" w:line="241" w:lineRule="auto"/>
              <w:ind w:left="116" w:right="113" w:hanging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/>
              <w:ind w:left="114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大角顺直、大面平整，腰线或外挂线顺直，窗台、窗楣线口顺直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,</w:t>
            </w:r>
            <w:r>
              <w:rPr>
                <w:spacing w:val="6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滴水做法规范、美观，不同材料交接处处理细腻，变形缝处理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保证使用功能和墙面的完整。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" w:line="235" w:lineRule="auto"/>
              <w:ind w:left="114" w:right="1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涂料</w:t>
            </w:r>
            <w:r>
              <w:rPr>
                <w:sz w:val="20"/>
                <w:szCs w:val="20"/>
              </w:rPr>
              <w:t xml:space="preserve"> 外墙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 w:line="235" w:lineRule="auto"/>
              <w:ind w:left="128" w:right="130" w:hanging="1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大面基本无空鼓、开裂，粘结牢固，分隔线交圈合理，涂饰均匀</w:t>
            </w:r>
            <w:r>
              <w:rPr>
                <w:spacing w:val="8"/>
                <w:sz w:val="20"/>
                <w:szCs w:val="20"/>
              </w:rPr>
              <w:t xml:space="preserve"> 、无漏涂、透底、起皮和掉粉，无泛碱、咬色等。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"/>
              <w:ind w:left="111" w:right="113" w:firstLine="1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饰面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砖外</w:t>
            </w:r>
            <w:r>
              <w:rPr>
                <w:sz w:val="20"/>
                <w:szCs w:val="20"/>
              </w:rPr>
              <w:t xml:space="preserve"> 墙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/>
              <w:ind w:left="119" w:right="130" w:hanging="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大面平整、洁净、色泽一致，无裂痕和缺损，阴阳角搭接合理，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非整砖使用符合要求，饰面砖接缝平直、光滑，填嵌连续、密实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、深度和宽度一致。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14" w:right="113" w:hanging="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幕墙</w:t>
            </w:r>
            <w:r>
              <w:rPr>
                <w:sz w:val="20"/>
                <w:szCs w:val="20"/>
              </w:rPr>
              <w:t xml:space="preserve"> 外墙</w:t>
            </w:r>
          </w:p>
        </w:tc>
        <w:tc>
          <w:tcPr>
            <w:tcW w:w="6115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32" w:line="239" w:lineRule="auto"/>
              <w:ind w:left="113" w:right="130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石材幕墙。表面平整、洁净，无污染、缺损和裂痕，颜色和花纹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协调一致，无明显色差、修痕，接缝平直、宽窄均匀，板边合缝 顺直，密封胶缝横平竖直、深浅一致、宽窄均匀、光滑顺</w:t>
            </w:r>
            <w:r>
              <w:rPr>
                <w:spacing w:val="8"/>
                <w:sz w:val="20"/>
                <w:szCs w:val="20"/>
              </w:rPr>
              <w:t>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5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39"/>
              <w:ind w:left="114" w:right="130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玻璃幕墙。表面平整、洁净，色泽均匀一致，无污染和镀膜损坏 </w:t>
            </w:r>
            <w:r>
              <w:rPr>
                <w:spacing w:val="7"/>
                <w:sz w:val="20"/>
                <w:szCs w:val="20"/>
              </w:rPr>
              <w:t>,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密封胶缝应横平坚直、深浅一致、宽窄均匀、</w:t>
            </w:r>
            <w:r>
              <w:rPr>
                <w:spacing w:val="6"/>
                <w:sz w:val="20"/>
                <w:szCs w:val="20"/>
              </w:rPr>
              <w:t>光滑顺直，且打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胶饱满、密实、连续、无气泡。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2" w:line="234" w:lineRule="auto"/>
              <w:ind w:left="114" w:right="168" w:hanging="1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金属幕墙。表面平整、洁净、色泽一致，密封胶缝应横平竖直、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深浅一致、宽窄均匀、光滑顺直。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2"/>
              <w:ind w:left="111" w:right="113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水刷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石外</w:t>
            </w:r>
            <w:r>
              <w:rPr>
                <w:sz w:val="20"/>
                <w:szCs w:val="20"/>
              </w:rPr>
              <w:t xml:space="preserve"> 墙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2"/>
              <w:ind w:left="113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表面平整、色泽均匀一致，密实无气孔、开裂、空鼓，石子分布 均匀，级配合理，无掉粒、喷石和接搓痕迹，分格条（缝）的设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置符合要求，宽度深度均匀，棱角整齐。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44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49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内墙</w:t>
            </w:r>
          </w:p>
        </w:tc>
        <w:tc>
          <w:tcPr>
            <w:tcW w:w="640" w:type="dxa"/>
            <w:vAlign w:val="top"/>
          </w:tcPr>
          <w:p>
            <w:pPr>
              <w:pStyle w:val="9"/>
              <w:spacing w:before="31" w:line="234" w:lineRule="auto"/>
              <w:ind w:left="116" w:right="113" w:hanging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1" w:line="234" w:lineRule="auto"/>
              <w:ind w:left="114" w:right="13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表面平整，阴阳角顺直，基本无空鼓、开裂，不同材料交接处合 </w:t>
            </w:r>
            <w:r>
              <w:rPr>
                <w:spacing w:val="4"/>
                <w:sz w:val="20"/>
                <w:szCs w:val="20"/>
              </w:rPr>
              <w:t>理、美观。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6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168" w:line="241" w:lineRule="auto"/>
              <w:ind w:left="137" w:right="113" w:hanging="2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涂料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内墙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4" w:line="239" w:lineRule="auto"/>
              <w:ind w:left="113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涂饰均匀、粘结牢固，无漏涂、透底、脱皮和掉粉，无爆灰、刷 痕、流附，孔洞、槽、窗周围的抹灰整齐、光滑，管道后面的抹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灰表面应平整。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171" w:line="241" w:lineRule="auto"/>
              <w:ind w:left="111" w:right="113" w:firstLine="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面砖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墙面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5" w:line="239" w:lineRule="auto"/>
              <w:ind w:left="116" w:right="130" w:hanging="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表面平整、洁净、色泽一致，无裂痕和缺损，阴阳角处搭接方式 、非整砖使用符合要求，突出物周围的饰面砖应整砖套割吻合、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边缘整齐，墙裙、贴脸突出墙面的厚度一致。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6" w:line="241" w:lineRule="auto"/>
              <w:ind w:left="111" w:right="1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石材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墙面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5" w:line="242" w:lineRule="auto"/>
              <w:ind w:left="113" w:right="130" w:firstLine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表面平整、洁净，无污染、缺损和裂痕，颜色和花纹协调一致、 无明显色差、明显修痕，石材接缝横平竖直、宽窄均匀，阴阳角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石板压向应正确，板边合缝顺直，凸凹线出墙厚度一致，上下口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应平直，石材面板上洞口、槽边套割吻合、边缘整</w:t>
            </w:r>
            <w:r>
              <w:rPr>
                <w:spacing w:val="8"/>
                <w:sz w:val="20"/>
                <w:szCs w:val="20"/>
              </w:rPr>
              <w:t>齐。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6" w:type="dxa"/>
            <w:vMerge w:val="restart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梯间、楼地</w:t>
            </w:r>
            <w:r>
              <w:rPr>
                <w:sz w:val="20"/>
                <w:szCs w:val="20"/>
              </w:rPr>
              <w:t xml:space="preserve"> 面</w:t>
            </w:r>
          </w:p>
        </w:tc>
        <w:tc>
          <w:tcPr>
            <w:tcW w:w="640" w:type="dxa"/>
            <w:vAlign w:val="top"/>
          </w:tcPr>
          <w:p>
            <w:pPr>
              <w:pStyle w:val="9"/>
              <w:spacing w:before="53" w:line="241" w:lineRule="auto"/>
              <w:ind w:left="116" w:right="113" w:hanging="4"/>
              <w:rPr>
                <w:spacing w:val="-1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</w:t>
            </w:r>
          </w:p>
          <w:p>
            <w:pPr>
              <w:pStyle w:val="9"/>
              <w:spacing w:before="53" w:line="241" w:lineRule="auto"/>
              <w:ind w:left="116" w:right="113" w:hanging="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53" w:line="241" w:lineRule="auto"/>
              <w:ind w:left="115" w:right="130" w:hanging="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踢脚线与基层结合牢固，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出墙厚度一致，度高一致，楼梯</w:t>
            </w:r>
            <w:r>
              <w:rPr>
                <w:spacing w:val="7"/>
                <w:sz w:val="20"/>
                <w:szCs w:val="20"/>
              </w:rPr>
              <w:t>踏步高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差不大于10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9"/>
                <w:sz w:val="20"/>
                <w:szCs w:val="20"/>
              </w:rPr>
              <w:t xml:space="preserve">  ，两端宽度差不大于10</w:t>
            </w:r>
            <w:r>
              <w:rPr>
                <w:sz w:val="20"/>
                <w:szCs w:val="20"/>
              </w:rPr>
              <w:t>mm</w:t>
            </w:r>
            <w:r>
              <w:rPr>
                <w:spacing w:val="9"/>
                <w:sz w:val="20"/>
                <w:szCs w:val="20"/>
              </w:rPr>
              <w:t>，踏步齿角整齐，防滑</w:t>
            </w:r>
            <w:r>
              <w:rPr>
                <w:spacing w:val="3"/>
                <w:sz w:val="20"/>
                <w:szCs w:val="20"/>
              </w:rPr>
              <w:t>条顺直。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6" w:type="dxa"/>
            <w:vMerge w:val="continue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pacing w:val="7"/>
                <w:sz w:val="20"/>
                <w:szCs w:val="20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"/>
              <w:ind w:left="113" w:leftChars="0" w:right="111" w:rightChars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水泥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砂浆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面层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1" w:line="230" w:lineRule="auto"/>
              <w:ind w:left="116" w:leftChars="0"/>
              <w:rPr>
                <w:spacing w:val="8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表面洁净，无裂纹、脱皮、麻面、起砂等缺陷，无空鼓、裂纹。</w:t>
            </w:r>
          </w:p>
        </w:tc>
        <w:tc>
          <w:tcPr>
            <w:tcW w:w="6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6" w:type="dxa"/>
            <w:vMerge w:val="continue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pacing w:val="7"/>
                <w:sz w:val="20"/>
                <w:szCs w:val="20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28" w:line="241" w:lineRule="auto"/>
              <w:ind w:left="113" w:leftChars="0" w:right="111" w:rightChars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水磨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石面</w:t>
            </w:r>
            <w:r>
              <w:rPr>
                <w:sz w:val="20"/>
                <w:szCs w:val="20"/>
              </w:rPr>
              <w:t xml:space="preserve"> 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67" w:line="239" w:lineRule="auto"/>
              <w:ind w:left="114" w:leftChars="0" w:right="130" w:rightChars="0" w:firstLine="2" w:firstLineChars="0"/>
              <w:rPr>
                <w:spacing w:val="8"/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表面光滑，无明显裂纹、砂眼和磨纹，石粒密实，显露均匀，分 </w:t>
            </w:r>
            <w:r>
              <w:rPr>
                <w:spacing w:val="7"/>
                <w:sz w:val="20"/>
                <w:szCs w:val="20"/>
              </w:rPr>
              <w:t>格条牢固、顺直、清晰。</w:t>
            </w:r>
          </w:p>
        </w:tc>
        <w:tc>
          <w:tcPr>
            <w:tcW w:w="6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6" w:type="dxa"/>
            <w:vMerge w:val="continue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pacing w:val="7"/>
                <w:sz w:val="20"/>
                <w:szCs w:val="20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1"/>
              <w:ind w:left="113" w:leftChars="0" w:right="111" w:rightChars="0" w:firstLine="1" w:firstLineChars="0"/>
              <w:jc w:val="both"/>
              <w:rPr>
                <w:spacing w:val="2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饰面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砖面</w:t>
            </w:r>
            <w:r>
              <w:rPr>
                <w:sz w:val="20"/>
                <w:szCs w:val="20"/>
              </w:rPr>
              <w:t xml:space="preserve"> 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67"/>
              <w:ind w:left="115" w:leftChars="0" w:right="130" w:rightChars="0" w:firstLine="1" w:firstLineChars="0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表面洁净，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图案清晰，色泽一致，接缝平整，深浅一致</w:t>
            </w:r>
            <w:r>
              <w:rPr>
                <w:spacing w:val="7"/>
                <w:sz w:val="20"/>
                <w:szCs w:val="20"/>
              </w:rPr>
              <w:t>，周边顺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直，无裂纹、掉角和缺楞等缺陷。</w:t>
            </w:r>
          </w:p>
        </w:tc>
        <w:tc>
          <w:tcPr>
            <w:tcW w:w="6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446" w:type="dxa"/>
            <w:vMerge w:val="continue"/>
            <w:tcBorders>
              <w:left w:val="single" w:color="000000" w:sz="2" w:space="0"/>
            </w:tcBorders>
            <w:vAlign w:val="top"/>
          </w:tcPr>
          <w:p>
            <w:pPr>
              <w:pStyle w:val="9"/>
              <w:spacing w:before="53" w:line="243" w:lineRule="auto"/>
              <w:ind w:left="630" w:right="196" w:hanging="424"/>
              <w:rPr>
                <w:spacing w:val="7"/>
                <w:sz w:val="20"/>
                <w:szCs w:val="20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" w:line="235" w:lineRule="auto"/>
              <w:ind w:left="118" w:leftChars="0" w:right="111" w:rightChars="0" w:hanging="4" w:firstLineChars="0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石材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面层</w:t>
            </w:r>
          </w:p>
        </w:tc>
        <w:tc>
          <w:tcPr>
            <w:tcW w:w="6115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0" w:line="235" w:lineRule="auto"/>
              <w:ind w:left="117" w:leftChars="0" w:right="130" w:rightChars="0" w:hanging="1" w:firstLineChars="0"/>
              <w:rPr>
                <w:spacing w:val="8"/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表面洁净、平整、无磨痕，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图案清晰、色泽一致，</w:t>
            </w:r>
            <w:r>
              <w:rPr>
                <w:spacing w:val="7"/>
                <w:sz w:val="20"/>
                <w:szCs w:val="20"/>
              </w:rPr>
              <w:t>接缝平整、均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匀，周边顺直，镶嵌正确。</w:t>
            </w:r>
          </w:p>
        </w:tc>
        <w:tc>
          <w:tcPr>
            <w:tcW w:w="6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29" w:line="184" w:lineRule="auto"/>
              <w:ind w:left="259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91" w:lineRule="auto"/>
        <w:rPr>
          <w:rFonts w:ascii="Arial"/>
          <w:sz w:val="2"/>
        </w:rPr>
      </w:pPr>
    </w:p>
    <w:tbl>
      <w:tblPr>
        <w:tblStyle w:val="10"/>
        <w:tblW w:w="9413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640"/>
        <w:gridCol w:w="6117"/>
        <w:gridCol w:w="606"/>
        <w:gridCol w:w="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444" w:type="dxa"/>
            <w:tcBorders>
              <w:left w:val="single" w:color="000000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53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>吊顶</w:t>
            </w:r>
          </w:p>
        </w:tc>
        <w:tc>
          <w:tcPr>
            <w:tcW w:w="6757" w:type="dxa"/>
            <w:gridSpan w:val="2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44" w:line="245" w:lineRule="auto"/>
              <w:ind w:left="117" w:right="140" w:hanging="2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饰面材料表面洁净、色泽一致，无翘曲、裂缝及缺损，压条平直、宽窄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一致，饰面板上的灯具、烟感器、淋喷头、风口篦子等设备的位置合理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、美观，与饰面板的交接应吻合、严密。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44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0" w:lineRule="auto"/>
              <w:ind w:left="544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门窗</w:t>
            </w:r>
          </w:p>
        </w:tc>
        <w:tc>
          <w:tcPr>
            <w:tcW w:w="640" w:type="dxa"/>
            <w:vAlign w:val="top"/>
          </w:tcPr>
          <w:p>
            <w:pPr>
              <w:pStyle w:val="9"/>
              <w:spacing w:before="34" w:line="238" w:lineRule="auto"/>
              <w:ind w:left="118" w:right="111" w:hanging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要求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71" w:line="230" w:lineRule="auto"/>
              <w:ind w:left="11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开关灵活、关闭严密、无倒翘。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165" w:line="241" w:lineRule="auto"/>
              <w:ind w:left="123" w:right="111" w:hanging="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木门</w:t>
            </w:r>
            <w:r>
              <w:rPr>
                <w:sz w:val="20"/>
                <w:szCs w:val="20"/>
              </w:rPr>
              <w:t xml:space="preserve"> 窗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32"/>
              <w:ind w:left="115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表面洁净，无创痕、锤印，木门窗的割角、拼缝严</w:t>
            </w:r>
            <w:r>
              <w:rPr>
                <w:spacing w:val="7"/>
                <w:sz w:val="20"/>
                <w:szCs w:val="20"/>
              </w:rPr>
              <w:t>密平整，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门窗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框、扇裁口应顺直，刨面应平整、木门窗上的槽、孔应边缘整齐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、无毛刺。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166"/>
              <w:ind w:left="134" w:right="111" w:hanging="2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金属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门窗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28" w:line="241" w:lineRule="auto"/>
              <w:ind w:left="116" w:right="130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 xml:space="preserve">表面洁净、平整、光滑、色泽一致、无锈蚀，大面无划痕、碰伤 </w:t>
            </w:r>
            <w:r>
              <w:rPr>
                <w:spacing w:val="7"/>
                <w:sz w:val="20"/>
                <w:szCs w:val="20"/>
              </w:rPr>
              <w:t>,</w:t>
            </w:r>
            <w:r>
              <w:rPr>
                <w:spacing w:val="7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窗框与墙体之间的缝隙填嵌饱满，密封胶表面</w:t>
            </w:r>
            <w:r>
              <w:rPr>
                <w:spacing w:val="6"/>
                <w:sz w:val="20"/>
                <w:szCs w:val="20"/>
              </w:rPr>
              <w:t>光滑、顺直、无</w:t>
            </w:r>
            <w:r>
              <w:rPr>
                <w:sz w:val="20"/>
                <w:szCs w:val="20"/>
              </w:rPr>
              <w:t xml:space="preserve"> 裂纹。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tcBorders>
              <w:bottom w:val="single" w:color="000000" w:sz="2" w:space="0"/>
            </w:tcBorders>
            <w:vAlign w:val="top"/>
          </w:tcPr>
          <w:p>
            <w:pPr>
              <w:pStyle w:val="9"/>
              <w:spacing w:before="167"/>
              <w:ind w:left="134" w:right="111" w:hanging="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塑料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门窗</w:t>
            </w:r>
          </w:p>
        </w:tc>
        <w:tc>
          <w:tcPr>
            <w:tcW w:w="611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29"/>
              <w:ind w:left="115" w:right="130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表面洁净、平整、光滑，大面无划痕、碰伤，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门窗</w:t>
            </w:r>
            <w:r>
              <w:rPr>
                <w:spacing w:val="7"/>
                <w:sz w:val="20"/>
                <w:szCs w:val="20"/>
              </w:rPr>
              <w:t>框与墙体间缝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隙采用闭孔弹性材料填嵌饱满，密封胶粘结牢固，表面光滑、顺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直、无裂纹。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444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5" w:lineRule="auto"/>
              <w:ind w:left="5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屋面</w:t>
            </w:r>
          </w:p>
        </w:tc>
        <w:tc>
          <w:tcPr>
            <w:tcW w:w="640" w:type="dxa"/>
            <w:tcBorders>
              <w:top w:val="single" w:color="000000" w:sz="2" w:space="0"/>
            </w:tcBorders>
            <w:vAlign w:val="top"/>
          </w:tcPr>
          <w:p>
            <w:pPr>
              <w:pStyle w:val="9"/>
              <w:spacing w:before="203" w:line="241" w:lineRule="auto"/>
              <w:ind w:left="118" w:right="111" w:hanging="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基本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要求</w:t>
            </w:r>
          </w:p>
        </w:tc>
        <w:tc>
          <w:tcPr>
            <w:tcW w:w="6117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63" w:line="245" w:lineRule="auto"/>
              <w:ind w:left="116" w:right="130" w:firstLine="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防水层与突出屋面结构交接处应做柔性密封处理，天沟</w:t>
            </w:r>
            <w:r>
              <w:rPr>
                <w:spacing w:val="8"/>
                <w:sz w:val="20"/>
                <w:szCs w:val="20"/>
              </w:rPr>
              <w:t>、檐沟、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 xml:space="preserve">檐口、泛水、水落口、变形缝、伸出屋面管道等防水构造符合有 </w:t>
            </w:r>
            <w:r>
              <w:rPr>
                <w:spacing w:val="3"/>
                <w:sz w:val="20"/>
                <w:szCs w:val="20"/>
              </w:rPr>
              <w:t>关要求。</w:t>
            </w:r>
          </w:p>
        </w:tc>
        <w:tc>
          <w:tcPr>
            <w:tcW w:w="60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2"/>
              <w:ind w:left="117" w:right="111" w:firstLine="8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刚性</w:t>
            </w:r>
            <w:r>
              <w:rPr>
                <w:sz w:val="20"/>
                <w:szCs w:val="20"/>
              </w:rPr>
              <w:t xml:space="preserve"> 防水 屋面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166" w:line="241" w:lineRule="auto"/>
              <w:ind w:left="129" w:right="233" w:hanging="1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细石混凝土防水层表面平整、压实抹光，无`裂缝、起壳、起砂</w:t>
            </w:r>
            <w:r>
              <w:rPr>
                <w:spacing w:val="3"/>
                <w:sz w:val="20"/>
                <w:szCs w:val="20"/>
              </w:rPr>
              <w:t xml:space="preserve"> ,</w:t>
            </w:r>
            <w:r>
              <w:rPr>
                <w:spacing w:val="63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分格缝的位置和间距符合要求。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03" w:line="243" w:lineRule="auto"/>
              <w:ind w:left="118" w:right="111" w:firstLine="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瓦屋</w:t>
            </w:r>
            <w:r>
              <w:rPr>
                <w:sz w:val="20"/>
                <w:szCs w:val="20"/>
              </w:rPr>
              <w:t xml:space="preserve"> 面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pStyle w:val="9"/>
              <w:spacing w:before="29" w:line="243" w:lineRule="auto"/>
              <w:ind w:left="116" w:right="130" w:hanging="1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挂瓦条分档均匀，扑钉平整、牢固，瓦面平整，行列整齐，搭接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 xml:space="preserve">严密，檐口平直，脊瓦搭盖正确，间距均匀，封固严密，屋脊和 斜脊顺直、无起伏，泛水做法符合要求，整齐、顺直，结合严密 </w:t>
            </w:r>
            <w:r>
              <w:rPr>
                <w:spacing w:val="-9"/>
                <w:sz w:val="20"/>
                <w:szCs w:val="20"/>
              </w:rPr>
              <w:t>,</w:t>
            </w:r>
            <w:r>
              <w:rPr>
                <w:spacing w:val="66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无渗漏。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1444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pStyle w:val="9"/>
              <w:spacing w:before="34" w:line="244" w:lineRule="auto"/>
              <w:ind w:left="117" w:right="111" w:firstLine="8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隔热</w:t>
            </w:r>
            <w:r>
              <w:rPr>
                <w:sz w:val="20"/>
                <w:szCs w:val="20"/>
              </w:rPr>
              <w:t xml:space="preserve"> 屋面 （架 空屋 </w:t>
            </w:r>
            <w:r>
              <w:rPr>
                <w:spacing w:val="-4"/>
                <w:sz w:val="20"/>
                <w:szCs w:val="20"/>
              </w:rPr>
              <w:t>面）</w:t>
            </w:r>
          </w:p>
        </w:tc>
        <w:tc>
          <w:tcPr>
            <w:tcW w:w="6117" w:type="dxa"/>
            <w:tcBorders>
              <w:right w:val="single" w:color="000000" w:sz="2" w:space="0"/>
            </w:tcBorders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9" w:lineRule="auto"/>
              <w:ind w:left="115" w:right="130" w:firstLine="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架空隔热制品铺设平整、稳固，缝隙勾缝密实，隔热高度及变形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缝作法符合要求。</w:t>
            </w: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44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9"/>
              <w:spacing w:before="272" w:line="232" w:lineRule="auto"/>
              <w:ind w:left="13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防水</w:t>
            </w:r>
          </w:p>
        </w:tc>
        <w:tc>
          <w:tcPr>
            <w:tcW w:w="6757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9"/>
              <w:spacing w:before="136" w:line="241" w:lineRule="auto"/>
              <w:ind w:left="116" w:right="14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查看屋面、厕浴间、地下室、外墙是否有渗漏情况或迹象，屋面是否有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积水、防水层起鼓等现象。</w:t>
            </w:r>
          </w:p>
        </w:tc>
        <w:tc>
          <w:tcPr>
            <w:tcW w:w="6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44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28" w:right="280" w:hanging="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水、暖、燃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气工程</w:t>
            </w:r>
          </w:p>
        </w:tc>
        <w:tc>
          <w:tcPr>
            <w:tcW w:w="6757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88" w:line="246" w:lineRule="auto"/>
              <w:ind w:left="114" w:right="140" w:firstLine="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查看水、暖、燃气管道及器具安装质量情况，管道是否横平竖直，</w:t>
            </w:r>
            <w:r>
              <w:rPr>
                <w:spacing w:val="-5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固定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牢固，器具安装细腻，通风口与顶棚是否结合紧密，消防喷头是否排列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整齐，查看管道及管道与接口有无渗漏，查看运行中有无显露的安全隐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患，</w:t>
            </w:r>
            <w:r>
              <w:rPr>
                <w:sz w:val="20"/>
                <w:szCs w:val="20"/>
              </w:rPr>
              <w:t>PVC</w:t>
            </w:r>
            <w:r>
              <w:rPr>
                <w:spacing w:val="9"/>
                <w:sz w:val="20"/>
                <w:szCs w:val="20"/>
              </w:rPr>
              <w:t>管道的配件是否配套和符合标准要求。</w:t>
            </w:r>
          </w:p>
        </w:tc>
        <w:tc>
          <w:tcPr>
            <w:tcW w:w="606" w:type="dxa"/>
            <w:tcBorders>
              <w:bottom w:val="single" w:color="000000" w:sz="4" w:space="0"/>
            </w:tcBorders>
            <w:vAlign w:val="top"/>
          </w:tcPr>
          <w:p>
            <w:pPr>
              <w:spacing w:line="46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65" w:line="242" w:lineRule="auto"/>
              <w:ind w:left="122" w:right="280" w:firstLine="2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电气安装工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程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30"/>
              <w:ind w:left="115" w:right="140" w:firstLine="22"/>
              <w:jc w:val="both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电气线路敷设及器具安装质量状况，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电气线路敷设是否有不清、混用及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不接地的质量问题，防雷设施的质量是否符合规范要求，配电箱的安装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是否符合规范要求。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77" w:line="232" w:lineRule="auto"/>
              <w:ind w:left="12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通风工程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140" w:line="241" w:lineRule="auto"/>
              <w:ind w:left="116" w:right="14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查看设备安装质量状况，查看管道保湿隔热敷设情</w:t>
            </w:r>
            <w:r>
              <w:rPr>
                <w:spacing w:val="8"/>
                <w:sz w:val="20"/>
                <w:szCs w:val="20"/>
              </w:rPr>
              <w:t>况（含耐腐</w:t>
            </w:r>
            <w:r>
              <w:rPr>
                <w:spacing w:val="19"/>
                <w:sz w:val="20"/>
                <w:szCs w:val="20"/>
              </w:rPr>
              <w:t>），</w:t>
            </w:r>
            <w:r>
              <w:rPr>
                <w:spacing w:val="8"/>
                <w:sz w:val="20"/>
                <w:szCs w:val="20"/>
              </w:rPr>
              <w:t>通风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运行中的噪音是否低于设计值，有无滴漏情况。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44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78" w:line="231" w:lineRule="auto"/>
              <w:ind w:lef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电梯工程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9"/>
              <w:spacing w:before="141" w:line="241" w:lineRule="auto"/>
              <w:ind w:left="117" w:right="140" w:firstLine="20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电梯运行是否达到设计要求，能否保持正常运行；</w:t>
            </w:r>
            <w:r>
              <w:rPr>
                <w:spacing w:val="8"/>
                <w:sz w:val="20"/>
                <w:szCs w:val="20"/>
              </w:rPr>
              <w:t>安装电梯的单位是否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具有相应的资质；有关部门是否检验同意使用运行。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4" w:lineRule="auto"/>
              <w:ind w:left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44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279" w:line="231" w:lineRule="auto"/>
              <w:ind w:left="52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6757" w:type="dxa"/>
            <w:gridSpan w:val="2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6" w:type="dxa"/>
            <w:tcBorders>
              <w:top w:val="single" w:color="000000" w:sz="4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6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20" w:lineRule="exact"/>
      </w:pPr>
    </w:p>
    <w:p>
      <w:pPr>
        <w:spacing w:line="20" w:lineRule="exact"/>
        <w:sectPr>
          <w:footerReference r:id="rId12" w:type="default"/>
          <w:pgSz w:w="11905" w:h="16839"/>
          <w:pgMar w:top="1431" w:right="588" w:bottom="400" w:left="1438" w:header="0" w:footer="0" w:gutter="0"/>
          <w:cols w:equalWidth="0" w:num="1">
            <w:col w:w="9879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31" w:right="588" w:bottom="400" w:left="1438" w:header="0" w:footer="0" w:gutter="0"/>
          <w:cols w:equalWidth="0" w:num="2">
            <w:col w:w="5426" w:space="100"/>
            <w:col w:w="4354"/>
          </w:cols>
        </w:sectPr>
      </w:pPr>
    </w:p>
    <w:p>
      <w:pPr>
        <w:pStyle w:val="3"/>
        <w:spacing w:before="26" w:line="228" w:lineRule="auto"/>
        <w:jc w:val="center"/>
        <w:rPr>
          <w:b/>
          <w:bCs/>
          <w:spacing w:val="8"/>
        </w:rPr>
      </w:pPr>
      <w:r>
        <w:rPr>
          <w:rFonts w:hint="eastAsia"/>
          <w:b/>
          <w:bCs/>
          <w:spacing w:val="8"/>
          <w:lang w:eastAsia="zh-CN"/>
        </w:rPr>
        <w:t>黄冈市建设</w:t>
      </w:r>
      <w:r>
        <w:rPr>
          <w:b/>
          <w:bCs/>
          <w:spacing w:val="8"/>
        </w:rPr>
        <w:t>优质工程实体质量核查评分表</w:t>
      </w:r>
    </w:p>
    <w:p>
      <w:pPr>
        <w:pStyle w:val="3"/>
        <w:spacing w:before="26" w:line="228" w:lineRule="auto"/>
        <w:jc w:val="center"/>
        <w:rPr>
          <w:b/>
          <w:bCs/>
        </w:rPr>
      </w:pPr>
      <w:r>
        <w:rPr>
          <w:b/>
          <w:bCs/>
          <w:spacing w:val="8"/>
        </w:rPr>
        <w:t>（道路及排水工程）</w:t>
      </w:r>
    </w:p>
    <w:p>
      <w:pPr>
        <w:spacing w:before="3"/>
      </w:pPr>
    </w:p>
    <w:p>
      <w:pPr>
        <w:sectPr>
          <w:footerReference r:id="rId13" w:type="default"/>
          <w:pgSz w:w="11905" w:h="16839"/>
          <w:pgMar w:top="1424" w:right="1569" w:bottom="1145" w:left="1568" w:header="0" w:footer="919" w:gutter="0"/>
          <w:cols w:equalWidth="0" w:num="1">
            <w:col w:w="8768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569" w:bottom="1145" w:left="1568" w:header="0" w:footer="919" w:gutter="0"/>
          <w:cols w:equalWidth="0" w:num="2">
            <w:col w:w="5101" w:space="100"/>
            <w:col w:w="3567"/>
          </w:cols>
        </w:sectPr>
      </w:pPr>
    </w:p>
    <w:p>
      <w:pPr>
        <w:spacing w:line="27" w:lineRule="exact"/>
      </w:pPr>
    </w:p>
    <w:tbl>
      <w:tblPr>
        <w:tblStyle w:val="10"/>
        <w:tblW w:w="87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5016"/>
        <w:gridCol w:w="661"/>
        <w:gridCol w:w="718"/>
        <w:gridCol w:w="9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2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18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序号</w:t>
            </w:r>
          </w:p>
        </w:tc>
        <w:tc>
          <w:tcPr>
            <w:tcW w:w="5016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9" w:lineRule="auto"/>
              <w:ind w:left="210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检查项目</w:t>
            </w:r>
          </w:p>
        </w:tc>
        <w:tc>
          <w:tcPr>
            <w:tcW w:w="661" w:type="dxa"/>
            <w:textDirection w:val="tbRlV"/>
            <w:vAlign w:val="top"/>
          </w:tcPr>
          <w:p>
            <w:pPr>
              <w:pStyle w:val="9"/>
              <w:spacing w:before="223" w:line="210" w:lineRule="auto"/>
              <w:ind w:left="22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分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值</w:t>
            </w:r>
          </w:p>
        </w:tc>
        <w:tc>
          <w:tcPr>
            <w:tcW w:w="718" w:type="dxa"/>
            <w:textDirection w:val="tbRlV"/>
            <w:vAlign w:val="top"/>
          </w:tcPr>
          <w:p>
            <w:pPr>
              <w:pStyle w:val="9"/>
              <w:spacing w:before="249" w:line="208" w:lineRule="auto"/>
              <w:ind w:left="229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得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分</w:t>
            </w:r>
          </w:p>
        </w:tc>
        <w:tc>
          <w:tcPr>
            <w:tcW w:w="93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3" w:lineRule="auto"/>
              <w:ind w:left="272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</w:trPr>
        <w:tc>
          <w:tcPr>
            <w:tcW w:w="1428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71" w:lineRule="exact"/>
              <w:ind w:left="515"/>
              <w:rPr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</w:rPr>
              <w:t>现场</w:t>
            </w:r>
          </w:p>
          <w:p>
            <w:pPr>
              <w:pStyle w:val="9"/>
              <w:spacing w:line="231" w:lineRule="auto"/>
              <w:ind w:left="5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外观</w:t>
            </w:r>
          </w:p>
          <w:p>
            <w:pPr>
              <w:pStyle w:val="9"/>
              <w:spacing w:before="22" w:line="234" w:lineRule="auto"/>
              <w:ind w:left="52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质量</w:t>
            </w:r>
          </w:p>
          <w:p>
            <w:pPr>
              <w:pStyle w:val="9"/>
              <w:spacing w:before="17" w:line="229" w:lineRule="auto"/>
              <w:ind w:left="51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检查</w:t>
            </w:r>
          </w:p>
        </w:tc>
        <w:tc>
          <w:tcPr>
            <w:tcW w:w="5016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/>
              <w:ind w:left="119" w:right="288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道路线型及路面平整状况，有无裂缝，沥青路面接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茬轮迹、烂边状况，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白色路面破损及切缝状况</w:t>
            </w:r>
          </w:p>
        </w:tc>
        <w:tc>
          <w:tcPr>
            <w:tcW w:w="661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/>
              <w:ind w:left="125" w:right="288" w:hanging="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人行道、盲道及无障碍设施铺装质量状况，板材尺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寸及灌缝情况，人行通道有无渗水或开裂</w:t>
            </w:r>
          </w:p>
        </w:tc>
        <w:tc>
          <w:tcPr>
            <w:tcW w:w="66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6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17" w:right="288" w:firstLine="5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窨井砌筑状况，井框差平整状况，侧、平石等附属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设施安装质量状况、桥（涵）端头沉降状况</w:t>
            </w:r>
          </w:p>
        </w:tc>
        <w:tc>
          <w:tcPr>
            <w:tcW w:w="66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42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19" w:right="288" w:firstLine="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总体外观质量有无突出、明显的质量缺陷，工程金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杯示范效应状况</w:t>
            </w:r>
          </w:p>
        </w:tc>
        <w:tc>
          <w:tcPr>
            <w:tcW w:w="66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16" w:type="dxa"/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32" w:right="288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附属工程修建质量状况，主要设施、设备安装质量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,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装饰工程外观质量状况</w:t>
            </w:r>
          </w:p>
        </w:tc>
        <w:tc>
          <w:tcPr>
            <w:tcW w:w="66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4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73" w:lineRule="exact"/>
              <w:ind w:left="515"/>
              <w:rPr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</w:rPr>
              <w:t>现场</w:t>
            </w:r>
          </w:p>
          <w:p>
            <w:pPr>
              <w:pStyle w:val="9"/>
              <w:spacing w:line="230" w:lineRule="auto"/>
              <w:ind w:left="52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实测</w:t>
            </w:r>
          </w:p>
        </w:tc>
        <w:tc>
          <w:tcPr>
            <w:tcW w:w="501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18" w:right="288" w:firstLine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沥青混凝土钻芯取样分层厚度和总厚度，层间粘接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状况，沥青混凝土密实情况</w:t>
            </w:r>
          </w:p>
        </w:tc>
        <w:tc>
          <w:tcPr>
            <w:tcW w:w="66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47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428" w:type="dxa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5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50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</w:pPr>
    </w:p>
    <w:p>
      <w:pPr>
        <w:spacing w:line="19" w:lineRule="exact"/>
        <w:sectPr>
          <w:type w:val="continuous"/>
          <w:pgSz w:w="11905" w:h="16839"/>
          <w:pgMar w:top="1424" w:right="1569" w:bottom="1145" w:left="1568" w:header="0" w:footer="919" w:gutter="0"/>
          <w:cols w:equalWidth="0" w:num="1">
            <w:col w:w="8768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569" w:bottom="1145" w:left="1568" w:header="0" w:footer="919" w:gutter="0"/>
          <w:cols w:equalWidth="0" w:num="2">
            <w:col w:w="5296" w:space="100"/>
            <w:col w:w="3373"/>
          </w:cols>
        </w:sectPr>
      </w:pPr>
    </w:p>
    <w:p>
      <w:pPr>
        <w:pStyle w:val="3"/>
        <w:spacing w:before="24" w:line="223" w:lineRule="auto"/>
        <w:jc w:val="center"/>
        <w:rPr>
          <w:b/>
          <w:bCs/>
          <w:spacing w:val="8"/>
        </w:rPr>
      </w:pPr>
      <w:r>
        <w:rPr>
          <w:rFonts w:hint="eastAsia"/>
          <w:b/>
          <w:bCs/>
          <w:spacing w:val="8"/>
          <w:lang w:eastAsia="zh-CN"/>
        </w:rPr>
        <w:t>黄冈市建设</w:t>
      </w:r>
      <w:r>
        <w:rPr>
          <w:b/>
          <w:bCs/>
          <w:spacing w:val="8"/>
        </w:rPr>
        <w:t>优质工程实体质量核查评分表</w:t>
      </w:r>
    </w:p>
    <w:p>
      <w:pPr>
        <w:pStyle w:val="3"/>
        <w:spacing w:before="24" w:line="223" w:lineRule="auto"/>
        <w:jc w:val="center"/>
        <w:rPr>
          <w:sz w:val="28"/>
          <w:szCs w:val="28"/>
        </w:rPr>
      </w:pPr>
      <w:r>
        <w:rPr>
          <w:spacing w:val="-2"/>
          <w:sz w:val="28"/>
          <w:szCs w:val="28"/>
        </w:rPr>
        <w:t>（桥梁及轻轨高架工程）</w:t>
      </w:r>
    </w:p>
    <w:p>
      <w:pPr>
        <w:spacing w:line="259" w:lineRule="auto"/>
        <w:rPr>
          <w:rFonts w:ascii="Arial"/>
          <w:sz w:val="21"/>
        </w:rPr>
      </w:pPr>
    </w:p>
    <w:tbl>
      <w:tblPr>
        <w:tblStyle w:val="10"/>
        <w:tblW w:w="8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4805"/>
        <w:gridCol w:w="619"/>
        <w:gridCol w:w="701"/>
        <w:gridCol w:w="8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35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47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序号</w:t>
            </w:r>
          </w:p>
        </w:tc>
        <w:tc>
          <w:tcPr>
            <w:tcW w:w="480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9" w:lineRule="auto"/>
              <w:ind w:left="199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检查项目</w:t>
            </w:r>
          </w:p>
        </w:tc>
        <w:tc>
          <w:tcPr>
            <w:tcW w:w="619" w:type="dxa"/>
            <w:textDirection w:val="tbRlV"/>
            <w:vAlign w:val="top"/>
          </w:tcPr>
          <w:p>
            <w:pPr>
              <w:pStyle w:val="9"/>
              <w:spacing w:before="202" w:line="210" w:lineRule="auto"/>
              <w:ind w:left="18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分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值</w:t>
            </w:r>
          </w:p>
        </w:tc>
        <w:tc>
          <w:tcPr>
            <w:tcW w:w="701" w:type="dxa"/>
            <w:textDirection w:val="tbRlV"/>
            <w:vAlign w:val="top"/>
          </w:tcPr>
          <w:p>
            <w:pPr>
              <w:pStyle w:val="9"/>
              <w:spacing w:before="243" w:line="208" w:lineRule="auto"/>
              <w:ind w:left="18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得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分</w:t>
            </w:r>
          </w:p>
        </w:tc>
        <w:tc>
          <w:tcPr>
            <w:tcW w:w="89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3" w:lineRule="auto"/>
              <w:ind w:left="25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5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74" w:lineRule="exact"/>
              <w:ind w:left="478"/>
              <w:rPr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</w:rPr>
              <w:t>现场</w:t>
            </w:r>
          </w:p>
          <w:p>
            <w:pPr>
              <w:pStyle w:val="9"/>
              <w:spacing w:line="231" w:lineRule="auto"/>
              <w:ind w:left="4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外观</w:t>
            </w:r>
          </w:p>
          <w:p>
            <w:pPr>
              <w:pStyle w:val="9"/>
              <w:spacing w:before="20" w:line="234" w:lineRule="auto"/>
              <w:ind w:left="4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质量</w:t>
            </w:r>
          </w:p>
          <w:p>
            <w:pPr>
              <w:pStyle w:val="9"/>
              <w:spacing w:before="20" w:line="229" w:lineRule="auto"/>
              <w:ind w:left="48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检查</w:t>
            </w:r>
          </w:p>
        </w:tc>
        <w:tc>
          <w:tcPr>
            <w:tcW w:w="4805" w:type="dxa"/>
            <w:vAlign w:val="top"/>
          </w:tcPr>
          <w:p>
            <w:pPr>
              <w:pStyle w:val="9"/>
              <w:spacing w:before="280" w:line="241" w:lineRule="auto"/>
              <w:ind w:left="118" w:right="286" w:hanging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桥梁结构平、纵、横整体线型，桥面平整及排水</w:t>
            </w:r>
            <w:r>
              <w:rPr>
                <w:spacing w:val="8"/>
                <w:sz w:val="20"/>
                <w:szCs w:val="20"/>
              </w:rPr>
              <w:t xml:space="preserve"> 状况，梁底结构平整程度</w:t>
            </w:r>
          </w:p>
        </w:tc>
        <w:tc>
          <w:tcPr>
            <w:tcW w:w="61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pStyle w:val="9"/>
              <w:spacing w:before="293" w:line="243" w:lineRule="auto"/>
              <w:ind w:left="117" w:right="286" w:firstLine="6"/>
              <w:jc w:val="both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主梁有无开裂，裂缝宽度及有无渗水痕迹，防撞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墙有无收缩裂缝，砼结构是否外光内实、支座安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装位置正确稳固</w:t>
            </w:r>
          </w:p>
        </w:tc>
        <w:tc>
          <w:tcPr>
            <w:tcW w:w="61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pStyle w:val="9"/>
              <w:spacing w:before="297" w:line="241" w:lineRule="auto"/>
              <w:ind w:left="119" w:right="334" w:hanging="2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钢结构焊缝有无裂纹、烧穿、严重咬肉等缺陷，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涂装后是否有锈迹和破损</w:t>
            </w:r>
          </w:p>
        </w:tc>
        <w:tc>
          <w:tcPr>
            <w:tcW w:w="619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pStyle w:val="9"/>
              <w:spacing w:before="276" w:line="241" w:lineRule="auto"/>
              <w:ind w:left="115" w:right="334" w:firstLine="7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伸缩缝安装是否平顺，桥台伸缩缝处是否渗水，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桥面有无积水，桥面系安装质量状况</w:t>
            </w:r>
          </w:p>
        </w:tc>
        <w:tc>
          <w:tcPr>
            <w:tcW w:w="619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spacing w:line="45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0" w:lineRule="auto"/>
              <w:ind w:left="127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总体外观质量有无突出、明显的质量缺陷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3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0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21" w:right="286" w:firstLine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附属工程修建质量状况，主要设施、设备安装质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量，装饰工程外观质量状况</w:t>
            </w:r>
          </w:p>
        </w:tc>
        <w:tc>
          <w:tcPr>
            <w:tcW w:w="61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357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47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4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0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</w:pPr>
    </w:p>
    <w:p>
      <w:pPr>
        <w:spacing w:line="19" w:lineRule="exact"/>
        <w:sectPr>
          <w:footerReference r:id="rId14" w:type="default"/>
          <w:pgSz w:w="11905" w:h="16839"/>
          <w:pgMar w:top="1424" w:right="1759" w:bottom="1145" w:left="1759" w:header="0" w:footer="920" w:gutter="0"/>
          <w:cols w:equalWidth="0" w:num="1">
            <w:col w:w="8387"/>
          </w:cols>
        </w:sectPr>
      </w:pPr>
    </w:p>
    <w:p>
      <w:pPr>
        <w:spacing w:line="197" w:lineRule="auto"/>
        <w:rPr>
          <w:sz w:val="20"/>
          <w:szCs w:val="20"/>
        </w:rPr>
        <w:sectPr>
          <w:type w:val="continuous"/>
          <w:pgSz w:w="11905" w:h="16839"/>
          <w:pgMar w:top="1424" w:right="1759" w:bottom="1145" w:left="1759" w:header="0" w:footer="920" w:gutter="0"/>
          <w:cols w:equalWidth="0" w:num="2">
            <w:col w:w="5105" w:space="100"/>
            <w:col w:w="3183"/>
          </w:cols>
        </w:sectPr>
      </w:pPr>
    </w:p>
    <w:p>
      <w:pPr>
        <w:pStyle w:val="3"/>
        <w:spacing w:before="23" w:line="222" w:lineRule="auto"/>
        <w:jc w:val="center"/>
        <w:rPr>
          <w:b/>
          <w:bCs/>
          <w:spacing w:val="8"/>
        </w:rPr>
      </w:pPr>
      <w:r>
        <w:rPr>
          <w:rFonts w:hint="eastAsia"/>
          <w:b/>
          <w:bCs/>
          <w:spacing w:val="8"/>
          <w:lang w:eastAsia="zh-CN"/>
        </w:rPr>
        <w:t>黄冈市建设</w:t>
      </w:r>
      <w:r>
        <w:rPr>
          <w:b/>
          <w:bCs/>
          <w:spacing w:val="8"/>
        </w:rPr>
        <w:t>优质工程实体质量核查评分表</w:t>
      </w:r>
    </w:p>
    <w:p>
      <w:pPr>
        <w:pStyle w:val="3"/>
        <w:spacing w:before="23" w:line="222" w:lineRule="auto"/>
        <w:jc w:val="center"/>
        <w:rPr>
          <w:sz w:val="28"/>
          <w:szCs w:val="28"/>
        </w:rPr>
      </w:pP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-2"/>
          <w:sz w:val="28"/>
          <w:szCs w:val="28"/>
        </w:rPr>
        <w:t>给排水构筑物工程</w:t>
      </w:r>
      <w:r>
        <w:rPr>
          <w:spacing w:val="-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line="261" w:lineRule="auto"/>
        <w:rPr>
          <w:rFonts w:ascii="Arial"/>
          <w:sz w:val="21"/>
        </w:rPr>
      </w:pPr>
    </w:p>
    <w:tbl>
      <w:tblPr>
        <w:tblStyle w:val="10"/>
        <w:tblW w:w="85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4875"/>
        <w:gridCol w:w="628"/>
        <w:gridCol w:w="711"/>
        <w:gridCol w:w="9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3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48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序号</w:t>
            </w:r>
          </w:p>
        </w:tc>
        <w:tc>
          <w:tcPr>
            <w:tcW w:w="4875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29" w:lineRule="auto"/>
              <w:ind w:left="202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检查项目</w:t>
            </w:r>
          </w:p>
        </w:tc>
        <w:tc>
          <w:tcPr>
            <w:tcW w:w="628" w:type="dxa"/>
            <w:textDirection w:val="tbRlV"/>
            <w:vAlign w:val="top"/>
          </w:tcPr>
          <w:p>
            <w:pPr>
              <w:pStyle w:val="9"/>
              <w:spacing w:before="206" w:line="210" w:lineRule="auto"/>
              <w:ind w:left="28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分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值</w:t>
            </w:r>
          </w:p>
        </w:tc>
        <w:tc>
          <w:tcPr>
            <w:tcW w:w="711" w:type="dxa"/>
            <w:textDirection w:val="tbRlV"/>
            <w:vAlign w:val="top"/>
          </w:tcPr>
          <w:p>
            <w:pPr>
              <w:pStyle w:val="9"/>
              <w:spacing w:before="247" w:line="208" w:lineRule="auto"/>
              <w:ind w:left="287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得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>分</w:t>
            </w:r>
          </w:p>
        </w:tc>
        <w:tc>
          <w:tcPr>
            <w:tcW w:w="91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3" w:lineRule="auto"/>
              <w:ind w:left="259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37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73" w:lineRule="exact"/>
              <w:ind w:left="489"/>
              <w:rPr>
                <w:sz w:val="20"/>
                <w:szCs w:val="20"/>
              </w:rPr>
            </w:pPr>
            <w:r>
              <w:rPr>
                <w:spacing w:val="2"/>
                <w:position w:val="4"/>
                <w:sz w:val="20"/>
                <w:szCs w:val="20"/>
              </w:rPr>
              <w:t>现场</w:t>
            </w:r>
          </w:p>
          <w:p>
            <w:pPr>
              <w:pStyle w:val="9"/>
              <w:spacing w:line="231" w:lineRule="auto"/>
              <w:ind w:left="4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外观</w:t>
            </w:r>
          </w:p>
          <w:p>
            <w:pPr>
              <w:pStyle w:val="9"/>
              <w:spacing w:before="20" w:line="234" w:lineRule="auto"/>
              <w:ind w:left="49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质量</w:t>
            </w:r>
          </w:p>
          <w:p>
            <w:pPr>
              <w:pStyle w:val="9"/>
              <w:spacing w:before="20" w:line="229" w:lineRule="auto"/>
              <w:ind w:left="49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检查</w:t>
            </w:r>
          </w:p>
        </w:tc>
        <w:tc>
          <w:tcPr>
            <w:tcW w:w="487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15" w:right="149" w:firstLine="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给排水构筑物外露池壁有无渗漏、湿渍、沉降及混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凝土开裂等现象</w:t>
            </w:r>
          </w:p>
        </w:tc>
        <w:tc>
          <w:tcPr>
            <w:tcW w:w="62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1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/>
              <w:ind w:left="121" w:right="149" w:firstLine="1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主体结构物是否线形顺畅，混凝土结构是否外光内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实、色泽均匀，砌体结构是否灰缝饱满</w:t>
            </w:r>
          </w:p>
        </w:tc>
        <w:tc>
          <w:tcPr>
            <w:tcW w:w="62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16" w:right="14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钢结构物、金属设备及附属配件有无腐蚀现象和锈</w:t>
            </w:r>
            <w:r>
              <w:rPr>
                <w:spacing w:val="5"/>
                <w:sz w:val="20"/>
                <w:szCs w:val="20"/>
              </w:rPr>
              <w:t xml:space="preserve"> 蚀状况</w:t>
            </w:r>
          </w:p>
        </w:tc>
        <w:tc>
          <w:tcPr>
            <w:tcW w:w="62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16" w:right="14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机电设备、仪器仪表运转是否正常，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出水水质达标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状况，污泥处置情况</w:t>
            </w:r>
          </w:p>
        </w:tc>
        <w:tc>
          <w:tcPr>
            <w:tcW w:w="62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3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1" w:lineRule="auto"/>
              <w:ind w:left="128" w:right="149" w:hanging="3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总体（含厂区附属设施）外观质量有无突出、明显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的质量缺陷，工程金杯示范效应状况</w:t>
            </w:r>
          </w:p>
        </w:tc>
        <w:tc>
          <w:tcPr>
            <w:tcW w:w="62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13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75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42" w:lineRule="auto"/>
              <w:ind w:left="130" w:right="14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附属工程修建质量状况，主要设施、设备安装质量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,</w:t>
            </w:r>
            <w:r>
              <w:rPr>
                <w:spacing w:val="6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装饰工程外观质量状况</w:t>
            </w:r>
          </w:p>
        </w:tc>
        <w:tc>
          <w:tcPr>
            <w:tcW w:w="62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7" w:lineRule="auto"/>
              <w:ind w:left="230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137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231" w:lineRule="auto"/>
              <w:ind w:left="48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小计</w:t>
            </w:r>
          </w:p>
        </w:tc>
        <w:tc>
          <w:tcPr>
            <w:tcW w:w="48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8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65" w:line="186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9" w:lineRule="exact"/>
      </w:pPr>
    </w:p>
    <w:p>
      <w:pPr>
        <w:rPr>
          <w:rFonts w:ascii="Arial"/>
          <w:sz w:val="21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04" w:firstLineChars="200"/>
        <w:textAlignment w:val="baseline"/>
        <w:rPr>
          <w:rFonts w:hint="eastAsia" w:ascii="仿宋" w:hAnsi="仿宋" w:eastAsia="仿宋" w:cs="仿宋"/>
          <w:spacing w:val="-9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04" w:firstLineChars="200"/>
        <w:textAlignment w:val="baseline"/>
        <w:rPr>
          <w:rFonts w:hint="eastAsia" w:ascii="仿宋" w:hAnsi="仿宋" w:eastAsia="仿宋" w:cs="仿宋"/>
          <w:spacing w:val="-9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5" w:lineRule="exact"/>
      <w:ind w:firstLine="4225"/>
      <w:rPr>
        <w:rFonts w:ascii="Times New Roman" w:hAnsi="Times New Roman" w:eastAsia="Times New Roman" w:cs="Times New Roman"/>
        <w:sz w:val="18"/>
        <w:szCs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753"/>
      <w:rPr>
        <w:rFonts w:ascii="Arial" w:hAnsi="Arial" w:eastAsia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3634"/>
      <w:rPr>
        <w:rFonts w:ascii="宋体" w:hAnsi="宋体" w:eastAsia="宋体" w:cs="宋体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Times New Roman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4208"/>
      <w:rPr>
        <w:rFonts w:ascii="Arial" w:hAnsi="Arial" w:eastAsia="Arial" w:cs="Arial"/>
        <w:sz w:val="24"/>
        <w:szCs w:val="2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209"/>
      <w:rPr>
        <w:rFonts w:ascii="Arial" w:hAnsi="Arial" w:eastAsia="Arial" w:cs="Arial"/>
        <w:sz w:val="24"/>
        <w:szCs w:val="24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3944"/>
      <w:rPr>
        <w:rFonts w:ascii="Arial" w:hAnsi="Arial" w:eastAsia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283E1"/>
    <w:multiLevelType w:val="singleLevel"/>
    <w:tmpl w:val="EF6283E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5D8874D"/>
    <w:multiLevelType w:val="singleLevel"/>
    <w:tmpl w:val="55D8874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NGNkOWQ4NGU4M2E4ZDUxMDljZjRkOWNhNWI1MGYifQ=="/>
  </w:docVars>
  <w:rsids>
    <w:rsidRoot w:val="1F1764FB"/>
    <w:rsid w:val="0A2E4631"/>
    <w:rsid w:val="0D077DD0"/>
    <w:rsid w:val="14CA0E0F"/>
    <w:rsid w:val="16A12679"/>
    <w:rsid w:val="1DCF20F7"/>
    <w:rsid w:val="1F1764FB"/>
    <w:rsid w:val="1F9D549C"/>
    <w:rsid w:val="24346190"/>
    <w:rsid w:val="24E30DF4"/>
    <w:rsid w:val="2987256D"/>
    <w:rsid w:val="29EF48F2"/>
    <w:rsid w:val="2A30232E"/>
    <w:rsid w:val="2F8224C5"/>
    <w:rsid w:val="30D140CD"/>
    <w:rsid w:val="31CA34A3"/>
    <w:rsid w:val="345137C2"/>
    <w:rsid w:val="350D20D9"/>
    <w:rsid w:val="37EC4139"/>
    <w:rsid w:val="3B8E0A11"/>
    <w:rsid w:val="3B9E54DA"/>
    <w:rsid w:val="3BFA5265"/>
    <w:rsid w:val="3E29149F"/>
    <w:rsid w:val="40FE3BE2"/>
    <w:rsid w:val="46B31432"/>
    <w:rsid w:val="4CB84201"/>
    <w:rsid w:val="4CF54281"/>
    <w:rsid w:val="4EE7471F"/>
    <w:rsid w:val="4F7C1D95"/>
    <w:rsid w:val="4FD1434D"/>
    <w:rsid w:val="50862FB6"/>
    <w:rsid w:val="509419F8"/>
    <w:rsid w:val="54C7713F"/>
    <w:rsid w:val="5C4729CD"/>
    <w:rsid w:val="5EA04526"/>
    <w:rsid w:val="63601310"/>
    <w:rsid w:val="661C39D2"/>
    <w:rsid w:val="69401B79"/>
    <w:rsid w:val="6C836F5B"/>
    <w:rsid w:val="6F754D9B"/>
    <w:rsid w:val="71232C06"/>
    <w:rsid w:val="747B1B68"/>
    <w:rsid w:val="76AB4E1A"/>
    <w:rsid w:val="7FD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2"/>
    <w:basedOn w:val="1"/>
    <w:next w:val="1"/>
    <w:autoRedefine/>
    <w:qFormat/>
    <w:uiPriority w:val="1"/>
    <w:pPr>
      <w:spacing w:before="7"/>
      <w:ind w:left="1091" w:right="972"/>
      <w:jc w:val="center"/>
      <w:outlineLvl w:val="2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5906</Words>
  <Characters>6564</Characters>
  <Lines>0</Lines>
  <Paragraphs>0</Paragraphs>
  <TotalTime>5</TotalTime>
  <ScaleCrop>false</ScaleCrop>
  <LinksUpToDate>false</LinksUpToDate>
  <CharactersWithSpaces>6750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2023-04-23T11:09:00Z</dcterms:created>
  <dc:creator>吕布奉先</dc:creator>
  <cp:lastModifiedBy>吕布奉先</cp:lastModifiedBy>
  <cp:lastPrinted>2024-03-04T09:03:00Z</cp:lastPrinted>
  <dcterms:modified xsi:type="dcterms:W3CDTF">2024-06-14T07:27:08Z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EDF6E51C68D94C56B148940AEA961EBE_13</vt:lpwstr>
  </property>
</Properties>
</file>